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1A0377" w:rsidRPr="00F21CFD" w14:paraId="55AEB182" w14:textId="77777777" w:rsidTr="001C6529">
        <w:trPr>
          <w:trHeight w:val="175"/>
        </w:trPr>
        <w:tc>
          <w:tcPr>
            <w:tcW w:w="9062" w:type="dxa"/>
            <w:gridSpan w:val="2"/>
            <w:vAlign w:val="center"/>
          </w:tcPr>
          <w:p w14:paraId="31D1B8E3" w14:textId="615578D7" w:rsidR="001A0377" w:rsidRPr="00F21CFD" w:rsidRDefault="00A80AE7" w:rsidP="00F21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ARAŞTIRMA </w:t>
            </w:r>
            <w:r w:rsidR="00873E59"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>LABORATUVARI</w:t>
            </w:r>
            <w:r w:rsidR="00873E5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A0377"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3E5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A0377" w:rsidRPr="00F21CFD" w14:paraId="1130CD1E" w14:textId="77777777" w:rsidTr="001A0377">
        <w:tc>
          <w:tcPr>
            <w:tcW w:w="9062" w:type="dxa"/>
            <w:gridSpan w:val="2"/>
          </w:tcPr>
          <w:p w14:paraId="29DCA849" w14:textId="5F26347D" w:rsidR="001A0377" w:rsidRPr="00F21CFD" w:rsidRDefault="001A0377" w:rsidP="006D7BDE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>Laborat</w:t>
            </w:r>
            <w:r w:rsidR="00A80AE7"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>uvar adı</w:t>
            </w:r>
            <w:r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21C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73E59">
              <w:rPr>
                <w:rFonts w:ascii="Times New Roman" w:hAnsi="Times New Roman" w:cs="Times New Roman"/>
                <w:sz w:val="24"/>
                <w:szCs w:val="24"/>
              </w:rPr>
              <w:t xml:space="preserve"> Biyolojik Prosesler Laboratuvarı</w:t>
            </w:r>
          </w:p>
        </w:tc>
      </w:tr>
      <w:tr w:rsidR="00410D9D" w:rsidRPr="00F21CFD" w14:paraId="682E6D18" w14:textId="77777777" w:rsidTr="00410D9D">
        <w:trPr>
          <w:trHeight w:val="216"/>
        </w:trPr>
        <w:tc>
          <w:tcPr>
            <w:tcW w:w="2122" w:type="dxa"/>
            <w:vMerge w:val="restart"/>
            <w:tcBorders>
              <w:right w:val="single" w:sz="4" w:space="0" w:color="FFFFFF" w:themeColor="background1"/>
            </w:tcBorders>
          </w:tcPr>
          <w:p w14:paraId="5DA71245" w14:textId="3720DAEF" w:rsidR="00410D9D" w:rsidRPr="00F21CFD" w:rsidRDefault="00410D9D" w:rsidP="006D7BDE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>Sorumlu</w:t>
            </w:r>
          </w:p>
        </w:tc>
        <w:tc>
          <w:tcPr>
            <w:tcW w:w="694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1FB7E70" w14:textId="27B93030" w:rsidR="00410D9D" w:rsidRPr="00F21CFD" w:rsidRDefault="00410D9D" w:rsidP="006D7BDE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C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610">
              <w:rPr>
                <w:rFonts w:ascii="Times New Roman" w:hAnsi="Times New Roman" w:cs="Times New Roman"/>
                <w:sz w:val="24"/>
                <w:szCs w:val="24"/>
              </w:rPr>
              <w:t>Ar. Gör. Dr. Duygu OVA ÖZCAN</w:t>
            </w:r>
            <w:r w:rsidR="005F7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0D9D" w:rsidRPr="00F21CFD" w14:paraId="6532DA9B" w14:textId="77777777" w:rsidTr="00410D9D">
        <w:trPr>
          <w:trHeight w:val="216"/>
        </w:trPr>
        <w:tc>
          <w:tcPr>
            <w:tcW w:w="2122" w:type="dxa"/>
            <w:vMerge/>
            <w:tcBorders>
              <w:right w:val="single" w:sz="4" w:space="0" w:color="FFFFFF" w:themeColor="background1"/>
            </w:tcBorders>
          </w:tcPr>
          <w:p w14:paraId="09D6F9D7" w14:textId="77777777" w:rsidR="00410D9D" w:rsidRPr="00F21CFD" w:rsidRDefault="00410D9D" w:rsidP="006D7BDE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4BF08533" w14:textId="067A5CB6" w:rsidR="00410D9D" w:rsidRPr="00F21CFD" w:rsidRDefault="00410D9D" w:rsidP="006D7BDE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F7610">
              <w:rPr>
                <w:rFonts w:ascii="Times New Roman" w:hAnsi="Times New Roman" w:cs="Times New Roman"/>
                <w:sz w:val="24"/>
                <w:szCs w:val="24"/>
              </w:rPr>
              <w:t>Ar. Gör. Dr. Ayça ATA</w:t>
            </w:r>
          </w:p>
        </w:tc>
      </w:tr>
      <w:tr w:rsidR="00410D9D" w:rsidRPr="00F21CFD" w14:paraId="532E9C33" w14:textId="77777777" w:rsidTr="00410D9D">
        <w:trPr>
          <w:trHeight w:val="252"/>
        </w:trPr>
        <w:tc>
          <w:tcPr>
            <w:tcW w:w="2122" w:type="dxa"/>
            <w:vMerge w:val="restart"/>
            <w:tcBorders>
              <w:right w:val="single" w:sz="4" w:space="0" w:color="FFFFFF" w:themeColor="background1"/>
            </w:tcBorders>
          </w:tcPr>
          <w:p w14:paraId="376D9A51" w14:textId="71CA1F82" w:rsidR="00410D9D" w:rsidRPr="00F21CFD" w:rsidRDefault="00410D9D" w:rsidP="007A2513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5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Araştırmacılar</w:t>
            </w:r>
          </w:p>
        </w:tc>
        <w:tc>
          <w:tcPr>
            <w:tcW w:w="694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CA1B878" w14:textId="4C7CCEDC" w:rsidR="00410D9D" w:rsidRPr="00F21CFD" w:rsidRDefault="00410D9D" w:rsidP="007A2513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Ar. Gör. Dr. Ayça ATA,</w:t>
            </w:r>
          </w:p>
        </w:tc>
      </w:tr>
      <w:tr w:rsidR="00410D9D" w:rsidRPr="00F21CFD" w14:paraId="7555E0A9" w14:textId="77777777" w:rsidTr="00410D9D">
        <w:trPr>
          <w:trHeight w:val="252"/>
        </w:trPr>
        <w:tc>
          <w:tcPr>
            <w:tcW w:w="2122" w:type="dxa"/>
            <w:vMerge/>
            <w:tcBorders>
              <w:right w:val="single" w:sz="4" w:space="0" w:color="FFFFFF" w:themeColor="background1"/>
            </w:tcBorders>
          </w:tcPr>
          <w:p w14:paraId="4B34EFDB" w14:textId="77777777" w:rsidR="00410D9D" w:rsidRPr="007A2513" w:rsidRDefault="00410D9D" w:rsidP="007A2513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954CD53" w14:textId="09E2CDC5" w:rsidR="00410D9D" w:rsidRPr="007A2513" w:rsidRDefault="00410D9D" w:rsidP="007A2513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Ar. Gör. Dr. Duygu OVA ÖZCAN</w:t>
            </w:r>
          </w:p>
        </w:tc>
      </w:tr>
      <w:tr w:rsidR="00410D9D" w:rsidRPr="00F21CFD" w14:paraId="4D8DF928" w14:textId="77777777" w:rsidTr="00410D9D">
        <w:trPr>
          <w:trHeight w:val="252"/>
        </w:trPr>
        <w:tc>
          <w:tcPr>
            <w:tcW w:w="2122" w:type="dxa"/>
            <w:vMerge/>
            <w:tcBorders>
              <w:right w:val="single" w:sz="4" w:space="0" w:color="FFFFFF" w:themeColor="background1"/>
            </w:tcBorders>
          </w:tcPr>
          <w:p w14:paraId="1011F166" w14:textId="77777777" w:rsidR="00410D9D" w:rsidRPr="007A2513" w:rsidRDefault="00410D9D" w:rsidP="007A2513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7A98A8BB" w14:textId="5CFCA886" w:rsidR="00410D9D" w:rsidRPr="007A2513" w:rsidRDefault="00410D9D" w:rsidP="007A2513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Lisans Öğrencileri</w:t>
            </w:r>
          </w:p>
        </w:tc>
      </w:tr>
      <w:tr w:rsidR="007A2513" w:rsidRPr="00F21CFD" w14:paraId="4B2EA5D4" w14:textId="77777777" w:rsidTr="001A0377">
        <w:tc>
          <w:tcPr>
            <w:tcW w:w="9062" w:type="dxa"/>
            <w:gridSpan w:val="2"/>
          </w:tcPr>
          <w:p w14:paraId="00E0CD3F" w14:textId="0371F2A7" w:rsidR="007A2513" w:rsidRPr="00F21CFD" w:rsidRDefault="007A2513" w:rsidP="007A2513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>Tanıtım</w:t>
            </w:r>
            <w:r w:rsidRPr="00F21CF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21CFD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Biyoproses ve Çevre Teknolojisi</w:t>
            </w:r>
          </w:p>
        </w:tc>
      </w:tr>
      <w:tr w:rsidR="007A2513" w:rsidRPr="00F21CFD" w14:paraId="622DF059" w14:textId="77777777" w:rsidTr="001A0377">
        <w:tc>
          <w:tcPr>
            <w:tcW w:w="9062" w:type="dxa"/>
            <w:gridSpan w:val="2"/>
          </w:tcPr>
          <w:p w14:paraId="0A365A2C" w14:textId="57B07A53" w:rsidR="007A2513" w:rsidRPr="00F21CFD" w:rsidRDefault="007A2513" w:rsidP="007A2513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Uygulama alanları</w:t>
            </w:r>
            <w:r w:rsidRPr="001C6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Biyoteknoloji, Su ve atık yönetimi, Çevre</w:t>
            </w:r>
          </w:p>
        </w:tc>
      </w:tr>
      <w:tr w:rsidR="007A2513" w:rsidRPr="00F21CFD" w14:paraId="1913892D" w14:textId="77777777" w:rsidTr="001A0377">
        <w:tc>
          <w:tcPr>
            <w:tcW w:w="9062" w:type="dxa"/>
            <w:gridSpan w:val="2"/>
          </w:tcPr>
          <w:p w14:paraId="721734D8" w14:textId="77777777" w:rsidR="007A2513" w:rsidRPr="00622EEB" w:rsidRDefault="007A2513" w:rsidP="007A2513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22EE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Araştırma konuları</w:t>
            </w:r>
            <w:r w:rsidRPr="00622EE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ab/>
              <w:t xml:space="preserve">: </w:t>
            </w:r>
          </w:p>
          <w:p w14:paraId="09775C11" w14:textId="77777777" w:rsidR="007A2513" w:rsidRDefault="007A2513" w:rsidP="007A2513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1FE">
              <w:rPr>
                <w:rFonts w:ascii="Times New Roman" w:hAnsi="Times New Roman" w:cs="Times New Roman"/>
                <w:sz w:val="24"/>
                <w:szCs w:val="24"/>
              </w:rPr>
              <w:t>İçme suyunda kimyasal ve biyolojik kontaminasyonun incelenmesi</w:t>
            </w:r>
          </w:p>
          <w:p w14:paraId="606C7A8B" w14:textId="38629E35" w:rsidR="007A2513" w:rsidRDefault="007A2513" w:rsidP="007A2513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1F5">
              <w:rPr>
                <w:rFonts w:ascii="Times New Roman" w:hAnsi="Times New Roman" w:cs="Times New Roman"/>
                <w:sz w:val="24"/>
                <w:szCs w:val="24"/>
              </w:rPr>
              <w:t>Sulu ortamlarda pestisit, boya, ağır metal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ilaç gibi organik ve inorganik kontaminantların </w:t>
            </w:r>
            <w:r w:rsidRPr="007011F5">
              <w:rPr>
                <w:rFonts w:ascii="Times New Roman" w:hAnsi="Times New Roman" w:cs="Times New Roman"/>
                <w:sz w:val="24"/>
                <w:szCs w:val="24"/>
              </w:rPr>
              <w:t>biyokütle üzerinde adsorpsiyonunun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8271FE">
              <w:rPr>
                <w:rFonts w:ascii="Times New Roman" w:hAnsi="Times New Roman" w:cs="Times New Roman"/>
                <w:sz w:val="24"/>
                <w:szCs w:val="24"/>
              </w:rPr>
              <w:t xml:space="preserve">biyosorpsiyonunun </w:t>
            </w:r>
            <w:r w:rsidRPr="007011F5">
              <w:rPr>
                <w:rFonts w:ascii="Times New Roman" w:hAnsi="Times New Roman" w:cs="Times New Roman"/>
                <w:sz w:val="24"/>
                <w:szCs w:val="24"/>
              </w:rPr>
              <w:t>modellenmesi</w:t>
            </w:r>
          </w:p>
          <w:p w14:paraId="6CF69B61" w14:textId="7D19FB96" w:rsidR="009F5920" w:rsidRDefault="009F5920" w:rsidP="007A2513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920">
              <w:rPr>
                <w:rFonts w:ascii="Times New Roman" w:hAnsi="Times New Roman" w:cs="Times New Roman"/>
                <w:sz w:val="24"/>
                <w:szCs w:val="24"/>
              </w:rPr>
              <w:t>Gerçekçi kirlilik senaryolarını temsil eden tek bileşenli ve çok bileşenli sistemlerde rekabetçi adsorpsiyon, etkileşim mekanizmaları ve proses verimliliğinin incelenmesi</w:t>
            </w:r>
          </w:p>
          <w:p w14:paraId="6E8B3F7C" w14:textId="5B0B6ABE" w:rsidR="007A2513" w:rsidRPr="007011F5" w:rsidRDefault="007A2513" w:rsidP="007A2513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Mikroalglerin/</w:t>
            </w:r>
            <w:r w:rsidRPr="007011F5">
              <w:rPr>
                <w:rFonts w:ascii="Times New Roman" w:hAnsi="Times New Roman" w:cs="Times New Roman"/>
                <w:sz w:val="24"/>
                <w:szCs w:val="24"/>
              </w:rPr>
              <w:t>Diyatomelerin yetiştirilmesinde ortam koşullarının optimizasyonu ve büyüme kinetiğinin modellenmesi</w:t>
            </w:r>
          </w:p>
          <w:p w14:paraId="2A802DFE" w14:textId="127142BE" w:rsidR="009F5920" w:rsidRDefault="009F5920" w:rsidP="007A2513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920">
              <w:rPr>
                <w:rFonts w:ascii="Times New Roman" w:hAnsi="Times New Roman" w:cs="Times New Roman"/>
                <w:sz w:val="24"/>
                <w:szCs w:val="24"/>
              </w:rPr>
              <w:t>Alg biyokütlesi ve doğal kaynaklardan elde edilen ekstraktların, katma değeri yüksek ikincil metabolit üretiminde değerlendirilmesi ve potansiyel çevresel/ endüstriyel uygulamalarının araştırılması</w:t>
            </w:r>
          </w:p>
          <w:p w14:paraId="33788419" w14:textId="3D561569" w:rsidR="007A2513" w:rsidRPr="008271FE" w:rsidRDefault="007A2513" w:rsidP="007A2513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1FE">
              <w:rPr>
                <w:rFonts w:ascii="Times New Roman" w:hAnsi="Times New Roman" w:cs="Times New Roman"/>
                <w:sz w:val="24"/>
                <w:szCs w:val="24"/>
              </w:rPr>
              <w:t>Transesterifikasyon tepkimesi ile biyodizel üretimi</w:t>
            </w:r>
          </w:p>
          <w:p w14:paraId="5DA2FEE6" w14:textId="77777777" w:rsidR="007A2513" w:rsidRDefault="007A2513" w:rsidP="007A2513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1FE">
              <w:rPr>
                <w:rFonts w:ascii="Times New Roman" w:hAnsi="Times New Roman" w:cs="Times New Roman"/>
                <w:sz w:val="24"/>
                <w:szCs w:val="24"/>
              </w:rPr>
              <w:t>Mikroalglerin antioksidatif, antimikrobiyal ve sitotoksisite aktivitelerinin belirlenmesi</w:t>
            </w:r>
          </w:p>
          <w:p w14:paraId="6B919630" w14:textId="77777777" w:rsidR="007A2513" w:rsidRDefault="007A2513" w:rsidP="007A2513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1F5">
              <w:rPr>
                <w:rFonts w:ascii="Times New Roman" w:hAnsi="Times New Roman" w:cs="Times New Roman"/>
                <w:sz w:val="24"/>
                <w:szCs w:val="24"/>
              </w:rPr>
              <w:t>Tetrapak gıda ambalaj ve tekstil atıklarından selüloz nanokristal üretimi ve karakterizasyonu</w:t>
            </w:r>
          </w:p>
          <w:p w14:paraId="3E2B2ABE" w14:textId="2F49CA39" w:rsidR="009F5920" w:rsidRPr="007011F5" w:rsidRDefault="009F5920" w:rsidP="007A2513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920">
              <w:rPr>
                <w:rFonts w:ascii="Times New Roman" w:hAnsi="Times New Roman" w:cs="Times New Roman"/>
                <w:sz w:val="24"/>
                <w:szCs w:val="24"/>
              </w:rPr>
              <w:t>Floropolimer matrisli kompozitlerin sentezi, yapısal ve mekanik özelliklerinin belirlenmesi ve fonksiyonel performanslarının değerlendirilmesi</w:t>
            </w:r>
          </w:p>
        </w:tc>
      </w:tr>
      <w:tr w:rsidR="007A2513" w:rsidRPr="00F21CFD" w14:paraId="32528490" w14:textId="77777777" w:rsidTr="001A0377">
        <w:tc>
          <w:tcPr>
            <w:tcW w:w="9062" w:type="dxa"/>
            <w:gridSpan w:val="2"/>
          </w:tcPr>
          <w:p w14:paraId="2B81EC49" w14:textId="77777777" w:rsidR="007A2513" w:rsidRPr="00F21CFD" w:rsidRDefault="007A2513" w:rsidP="007A2513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>Laboratuvarda bulunan cihazlar</w:t>
            </w:r>
          </w:p>
        </w:tc>
      </w:tr>
      <w:tr w:rsidR="007A2513" w:rsidRPr="00F21CFD" w14:paraId="79DC09BB" w14:textId="77777777" w:rsidTr="00ED0AA1">
        <w:trPr>
          <w:trHeight w:val="841"/>
        </w:trPr>
        <w:tc>
          <w:tcPr>
            <w:tcW w:w="9062" w:type="dxa"/>
            <w:gridSpan w:val="2"/>
          </w:tcPr>
          <w:p w14:paraId="2A411AA8" w14:textId="234C9449" w:rsidR="007A2513" w:rsidRDefault="007A2513" w:rsidP="007A2513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6F69E1">
              <w:rPr>
                <w:rFonts w:ascii="Times New Roman" w:hAnsi="Times New Roman" w:cs="Times New Roman"/>
                <w:sz w:val="24"/>
                <w:szCs w:val="24"/>
              </w:rPr>
              <w:t>UV-Vis Spektrofotometre, PG Instrument T80</w:t>
            </w:r>
          </w:p>
          <w:p w14:paraId="5A2F14E6" w14:textId="77777777" w:rsidR="007A2513" w:rsidRDefault="007A2513" w:rsidP="007A2513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217944">
              <w:rPr>
                <w:rFonts w:ascii="Times New Roman" w:hAnsi="Times New Roman" w:cs="Times New Roman"/>
                <w:sz w:val="24"/>
                <w:szCs w:val="24"/>
              </w:rPr>
              <w:t xml:space="preserve">Işık mikroskobu/ Olympus CX31 Kameralı Mikroskop </w:t>
            </w:r>
          </w:p>
          <w:p w14:paraId="49390C17" w14:textId="7CBF83C5" w:rsidR="007A2513" w:rsidRDefault="007A2513" w:rsidP="007A2513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6F69E1">
              <w:rPr>
                <w:rFonts w:ascii="Times New Roman" w:hAnsi="Times New Roman" w:cs="Times New Roman"/>
                <w:sz w:val="24"/>
                <w:szCs w:val="24"/>
              </w:rPr>
              <w:t>Döner Buharlaştırıcı, Heidolph HLG1 Rotary Evaporator</w:t>
            </w:r>
          </w:p>
          <w:p w14:paraId="4B1B6279" w14:textId="32F3D231" w:rsidR="007A2513" w:rsidRDefault="007A2513" w:rsidP="007A2513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6F69E1">
              <w:rPr>
                <w:rFonts w:ascii="Times New Roman" w:hAnsi="Times New Roman" w:cs="Times New Roman"/>
                <w:sz w:val="24"/>
                <w:szCs w:val="24"/>
              </w:rPr>
              <w:t>Sabit sıcaklık dolapı, Lovibond, WTW</w:t>
            </w:r>
          </w:p>
          <w:p w14:paraId="0D0F9DBF" w14:textId="268CACBF" w:rsidR="007A2513" w:rsidRDefault="007A2513" w:rsidP="007A2513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6F69E1">
              <w:rPr>
                <w:rFonts w:ascii="Times New Roman" w:hAnsi="Times New Roman" w:cs="Times New Roman"/>
                <w:sz w:val="24"/>
                <w:szCs w:val="24"/>
              </w:rPr>
              <w:t xml:space="preserve">Sabit sıcaklık çalkalamalı su banyoları, Memmert,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J.</w:t>
            </w:r>
            <w:r w:rsidRPr="006F69E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69E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F69E1">
              <w:rPr>
                <w:rFonts w:ascii="Times New Roman" w:hAnsi="Times New Roman" w:cs="Times New Roman"/>
                <w:sz w:val="24"/>
                <w:szCs w:val="24"/>
              </w:rPr>
              <w:t>lecta</w:t>
            </w:r>
          </w:p>
          <w:p w14:paraId="6776D444" w14:textId="77777777" w:rsidR="007A2513" w:rsidRDefault="007A2513" w:rsidP="007A2513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6F69E1">
              <w:rPr>
                <w:rFonts w:ascii="Times New Roman" w:hAnsi="Times New Roman" w:cs="Times New Roman"/>
                <w:sz w:val="24"/>
                <w:szCs w:val="24"/>
              </w:rPr>
              <w:t>Su banyosu, Kottermann, Memmert Ubn-14</w:t>
            </w:r>
          </w:p>
          <w:p w14:paraId="03F5030E" w14:textId="13CA05F0" w:rsidR="007A2513" w:rsidRPr="007011F5" w:rsidRDefault="007A2513" w:rsidP="007A2513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7011F5">
              <w:rPr>
                <w:rFonts w:ascii="Times New Roman" w:hAnsi="Times New Roman" w:cs="Times New Roman"/>
                <w:sz w:val="24"/>
                <w:szCs w:val="24"/>
              </w:rPr>
              <w:t>Otoklav, HMC-Hirayama HV-50</w:t>
            </w:r>
          </w:p>
          <w:p w14:paraId="485277C4" w14:textId="5B795572" w:rsidR="007A2513" w:rsidRPr="007011F5" w:rsidRDefault="007A2513" w:rsidP="007A2513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7011F5">
              <w:rPr>
                <w:rFonts w:ascii="Times New Roman" w:hAnsi="Times New Roman" w:cs="Times New Roman"/>
                <w:sz w:val="24"/>
                <w:szCs w:val="24"/>
              </w:rPr>
              <w:t>Fotometre (PhotoLab, WTW)</w:t>
            </w:r>
          </w:p>
          <w:p w14:paraId="7D3BFF53" w14:textId="77777777" w:rsidR="007A2513" w:rsidRPr="007011F5" w:rsidRDefault="007A2513" w:rsidP="007A2513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7011F5">
              <w:rPr>
                <w:rFonts w:ascii="Times New Roman" w:hAnsi="Times New Roman" w:cs="Times New Roman"/>
                <w:sz w:val="24"/>
                <w:szCs w:val="24"/>
              </w:rPr>
              <w:t>Vorteks, Biosan</w:t>
            </w:r>
          </w:p>
          <w:p w14:paraId="2E7AB871" w14:textId="725AECED" w:rsidR="007A2513" w:rsidRPr="007011F5" w:rsidRDefault="007A2513" w:rsidP="007A2513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7011F5">
              <w:rPr>
                <w:rFonts w:ascii="Times New Roman" w:hAnsi="Times New Roman" w:cs="Times New Roman"/>
                <w:sz w:val="24"/>
                <w:szCs w:val="24"/>
              </w:rPr>
              <w:t>Etüv, Nüve</w:t>
            </w:r>
          </w:p>
          <w:p w14:paraId="25402999" w14:textId="5F9F1F67" w:rsidR="007A2513" w:rsidRPr="007011F5" w:rsidRDefault="007A2513" w:rsidP="007A2513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7011F5">
              <w:rPr>
                <w:rFonts w:ascii="Times New Roman" w:hAnsi="Times New Roman" w:cs="Times New Roman"/>
                <w:sz w:val="24"/>
                <w:szCs w:val="24"/>
              </w:rPr>
              <w:t>Peristaltik pompa, Watson-Marlow 403 UL2, 403-VM4 (10 rpm)</w:t>
            </w:r>
          </w:p>
          <w:p w14:paraId="76849AA4" w14:textId="7A3FC701" w:rsidR="007A2513" w:rsidRPr="007011F5" w:rsidRDefault="007A2513" w:rsidP="007A2513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701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Manyetik karıştırıcı (IKAMAG RO5 power, Selecta multimatic-5N)</w:t>
            </w:r>
          </w:p>
          <w:p w14:paraId="1C8B1874" w14:textId="7624C3CD" w:rsidR="007A2513" w:rsidRPr="007011F5" w:rsidRDefault="007A2513" w:rsidP="007A2513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7011F5">
              <w:rPr>
                <w:rFonts w:ascii="Times New Roman" w:hAnsi="Times New Roman" w:cs="Times New Roman"/>
                <w:sz w:val="24"/>
                <w:szCs w:val="24"/>
              </w:rPr>
              <w:t>Vakum pompası</w:t>
            </w:r>
          </w:p>
          <w:p w14:paraId="068B2EF7" w14:textId="77777777" w:rsidR="007A2513" w:rsidRDefault="007A2513" w:rsidP="007A2513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6F69E1">
              <w:rPr>
                <w:rFonts w:ascii="Times New Roman" w:hAnsi="Times New Roman" w:cs="Times New Roman"/>
                <w:sz w:val="24"/>
                <w:szCs w:val="24"/>
              </w:rPr>
              <w:t>Ultrasonik banyo, Bandelin Sonorex</w:t>
            </w:r>
          </w:p>
          <w:p w14:paraId="5813554A" w14:textId="77777777" w:rsidR="007A2513" w:rsidRDefault="007A2513" w:rsidP="007A2513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6F69E1">
              <w:rPr>
                <w:rFonts w:ascii="Times New Roman" w:hAnsi="Times New Roman" w:cs="Times New Roman"/>
                <w:sz w:val="24"/>
                <w:szCs w:val="24"/>
              </w:rPr>
              <w:t>pH/Ion metre, WTW pH 330</w:t>
            </w:r>
          </w:p>
          <w:p w14:paraId="22B44C33" w14:textId="490F88DF" w:rsidR="007A2513" w:rsidRPr="00F21CFD" w:rsidRDefault="007A2513" w:rsidP="007A2513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217944">
              <w:rPr>
                <w:rFonts w:ascii="Times New Roman" w:hAnsi="Times New Roman" w:cs="Times New Roman"/>
                <w:sz w:val="24"/>
                <w:szCs w:val="24"/>
              </w:rPr>
              <w:t>Hassas terazi, HM-200</w:t>
            </w:r>
          </w:p>
        </w:tc>
      </w:tr>
      <w:tr w:rsidR="007A2513" w:rsidRPr="00F21CFD" w14:paraId="642ED2F3" w14:textId="77777777" w:rsidTr="001A0377">
        <w:tc>
          <w:tcPr>
            <w:tcW w:w="9062" w:type="dxa"/>
            <w:gridSpan w:val="2"/>
          </w:tcPr>
          <w:p w14:paraId="096E3689" w14:textId="77777777" w:rsidR="007A2513" w:rsidRPr="007011F5" w:rsidRDefault="007A2513" w:rsidP="007A2513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Laboratuvarda bulunan deney sistemleri</w:t>
            </w:r>
          </w:p>
        </w:tc>
      </w:tr>
      <w:tr w:rsidR="007A2513" w:rsidRPr="00F21CFD" w14:paraId="36E6E386" w14:textId="77777777" w:rsidTr="007011F5">
        <w:trPr>
          <w:trHeight w:val="1165"/>
        </w:trPr>
        <w:tc>
          <w:tcPr>
            <w:tcW w:w="9062" w:type="dxa"/>
            <w:gridSpan w:val="2"/>
          </w:tcPr>
          <w:p w14:paraId="514F97B1" w14:textId="25014AC0" w:rsidR="007A2513" w:rsidRPr="007011F5" w:rsidRDefault="007A2513" w:rsidP="007A2513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7011F5">
              <w:rPr>
                <w:rFonts w:ascii="Times New Roman" w:hAnsi="Times New Roman" w:cs="Times New Roman"/>
                <w:sz w:val="24"/>
                <w:szCs w:val="24"/>
              </w:rPr>
              <w:t>Soxhlet ekstraksiyon sistemi</w:t>
            </w:r>
          </w:p>
          <w:p w14:paraId="0340EBEA" w14:textId="77777777" w:rsidR="007A2513" w:rsidRPr="007011F5" w:rsidRDefault="007A2513" w:rsidP="007A2513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7011F5">
              <w:rPr>
                <w:rFonts w:ascii="Times New Roman" w:hAnsi="Times New Roman" w:cs="Times New Roman"/>
                <w:sz w:val="24"/>
                <w:szCs w:val="24"/>
              </w:rPr>
              <w:t>Mikroalg üretim sistemi (30 L iki aşamalı flat panel biyoreaktör)</w:t>
            </w:r>
          </w:p>
          <w:p w14:paraId="735FA26B" w14:textId="4577545D" w:rsidR="007A2513" w:rsidRPr="008271FE" w:rsidRDefault="007A2513" w:rsidP="007A2513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7011F5">
              <w:rPr>
                <w:rFonts w:ascii="Times New Roman" w:hAnsi="Times New Roman" w:cs="Times New Roman"/>
                <w:sz w:val="24"/>
                <w:szCs w:val="24"/>
              </w:rPr>
              <w:t>Kesikli ve sürekli adsorpsiyon sistemleri</w:t>
            </w:r>
          </w:p>
        </w:tc>
      </w:tr>
      <w:tr w:rsidR="007A2513" w:rsidRPr="00F21CFD" w14:paraId="46983902" w14:textId="77777777" w:rsidTr="001A0377">
        <w:tc>
          <w:tcPr>
            <w:tcW w:w="9062" w:type="dxa"/>
            <w:gridSpan w:val="2"/>
          </w:tcPr>
          <w:p w14:paraId="52B360DF" w14:textId="252E5C2F" w:rsidR="007A2513" w:rsidRPr="00F21CFD" w:rsidRDefault="007A2513" w:rsidP="007A2513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>Yürütülen Araştırma Projeler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7A2513" w:rsidRPr="00F21CFD" w14:paraId="22CE8A67" w14:textId="77777777" w:rsidTr="00ED0AA1">
        <w:trPr>
          <w:trHeight w:val="927"/>
        </w:trPr>
        <w:tc>
          <w:tcPr>
            <w:tcW w:w="9062" w:type="dxa"/>
            <w:gridSpan w:val="2"/>
          </w:tcPr>
          <w:p w14:paraId="58CFCE14" w14:textId="7E934A77" w:rsidR="007A2513" w:rsidRPr="001C6529" w:rsidRDefault="007A2513" w:rsidP="007A2513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Devam eden projeler:</w:t>
            </w:r>
          </w:p>
          <w:p w14:paraId="3721B2A1" w14:textId="60D86CEA" w:rsidR="007A2513" w:rsidRPr="00DD4635" w:rsidRDefault="007A2513" w:rsidP="007A2513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3E3">
              <w:rPr>
                <w:rFonts w:ascii="Times New Roman" w:hAnsi="Times New Roman" w:cs="Times New Roman"/>
                <w:sz w:val="24"/>
                <w:szCs w:val="24"/>
              </w:rPr>
              <w:t>Mikroalgal biyokütle ve fraksiyonlarından hidrotermal karbonizasyon yöntemi ile üretilmiş hidrokömürlerin model atık suyundan ilaç adsorpsiyon performansının modellenmesi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A23E3">
              <w:rPr>
                <w:rFonts w:ascii="Times New Roman" w:hAnsi="Times New Roman" w:cs="Times New Roman"/>
                <w:sz w:val="24"/>
                <w:szCs w:val="24"/>
              </w:rPr>
              <w:t>FM-HZP-2025-32637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A2513" w:rsidRPr="00F21CFD" w14:paraId="60AFAB15" w14:textId="77777777" w:rsidTr="00DD4635">
        <w:trPr>
          <w:trHeight w:val="1701"/>
        </w:trPr>
        <w:tc>
          <w:tcPr>
            <w:tcW w:w="9062" w:type="dxa"/>
            <w:gridSpan w:val="2"/>
          </w:tcPr>
          <w:p w14:paraId="68A068EF" w14:textId="77777777" w:rsidR="007A2513" w:rsidRPr="001C6529" w:rsidRDefault="007A2513" w:rsidP="007A2513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Tamamlanmış projeler: </w:t>
            </w:r>
          </w:p>
          <w:p w14:paraId="2D8839C8" w14:textId="3381082A" w:rsidR="007A2513" w:rsidRDefault="007A2513" w:rsidP="007A2513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3E3">
              <w:rPr>
                <w:rFonts w:ascii="Times New Roman" w:hAnsi="Times New Roman" w:cs="Times New Roman"/>
                <w:sz w:val="24"/>
                <w:szCs w:val="24"/>
              </w:rPr>
              <w:t>Selüloz nanokristal üretiminde organik/inorganik asit karışımlarının etkisinin incelenmesi ve karakterizasyonu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A23E3">
              <w:rPr>
                <w:rFonts w:ascii="Times New Roman" w:hAnsi="Times New Roman" w:cs="Times New Roman"/>
                <w:sz w:val="24"/>
                <w:szCs w:val="24"/>
              </w:rPr>
              <w:t>FM-GAP-2022-24199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AFCE6FD" w14:textId="77777777" w:rsidR="00F93928" w:rsidRDefault="007A2513" w:rsidP="00F93928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3E3">
              <w:rPr>
                <w:rFonts w:ascii="Times New Roman" w:hAnsi="Times New Roman" w:cs="Times New Roman"/>
                <w:sz w:val="24"/>
                <w:szCs w:val="24"/>
              </w:rPr>
              <w:t>Farklı kimyasallarla impregne edilmiş zeytin çekirdeğinden elde edilen aktif karbonun adsorpsiyon performansının modellenmesi ve optimizasyonu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A23E3">
              <w:rPr>
                <w:rFonts w:ascii="Times New Roman" w:hAnsi="Times New Roman" w:cs="Times New Roman"/>
                <w:sz w:val="24"/>
                <w:szCs w:val="24"/>
              </w:rPr>
              <w:t>FM-HZP-2022-23896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7BD8A30" w14:textId="20AFB972" w:rsidR="00F93928" w:rsidRPr="00016C41" w:rsidRDefault="00F93928" w:rsidP="00F93928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C41">
              <w:rPr>
                <w:rFonts w:ascii="Times New Roman" w:hAnsi="Times New Roman" w:cs="Times New Roman"/>
                <w:sz w:val="24"/>
                <w:szCs w:val="24"/>
              </w:rPr>
              <w:t>Farklı dolgu katkılı floropolimer kompozitlerin karakterizasyonu (</w:t>
            </w:r>
            <w:r w:rsidR="00016C41" w:rsidRPr="00016C41">
              <w:rPr>
                <w:rFonts w:ascii="Times New Roman" w:hAnsi="Times New Roman" w:cs="Times New Roman"/>
                <w:sz w:val="24"/>
                <w:szCs w:val="24"/>
              </w:rPr>
              <w:t>FYL- 2022- 28493)</w:t>
            </w:r>
          </w:p>
          <w:p w14:paraId="2635F42A" w14:textId="6D43AEE9" w:rsidR="007A2513" w:rsidRDefault="007A2513" w:rsidP="007A2513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E59">
              <w:rPr>
                <w:rFonts w:ascii="Times New Roman" w:hAnsi="Times New Roman" w:cs="Times New Roman"/>
                <w:sz w:val="24"/>
                <w:szCs w:val="24"/>
              </w:rPr>
              <w:t xml:space="preserve">Diyatom </w:t>
            </w:r>
            <w:r w:rsidRPr="00873E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Nitzschia sp.</w:t>
            </w:r>
            <w:r w:rsidRPr="00873E59">
              <w:rPr>
                <w:rFonts w:ascii="Times New Roman" w:hAnsi="Times New Roman" w:cs="Times New Roman"/>
                <w:sz w:val="24"/>
                <w:szCs w:val="24"/>
              </w:rPr>
              <w:t xml:space="preserve"> türünden biyoaktif bileşiklerin ekstraksiyonu ve biyoaktivitelerinin belirlenmesi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(TÜBİTAK 213M623)</w:t>
            </w:r>
          </w:p>
          <w:p w14:paraId="4F50A6E6" w14:textId="77777777" w:rsidR="00016C41" w:rsidRDefault="007A2513" w:rsidP="00016C4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E59">
              <w:rPr>
                <w:rFonts w:ascii="Times New Roman" w:hAnsi="Times New Roman" w:cs="Times New Roman"/>
                <w:sz w:val="24"/>
                <w:szCs w:val="24"/>
              </w:rPr>
              <w:t xml:space="preserve">Diyatom </w:t>
            </w:r>
            <w:r w:rsidRPr="00873E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Nitzschia sp.</w:t>
            </w:r>
            <w:r w:rsidRPr="00873E59">
              <w:rPr>
                <w:rFonts w:ascii="Times New Roman" w:hAnsi="Times New Roman" w:cs="Times New Roman"/>
                <w:sz w:val="24"/>
                <w:szCs w:val="24"/>
              </w:rPr>
              <w:t xml:space="preserve"> türünden biyoaktif bileşiklerin ekstraksiyonu ve biyoaktivitelerinin belirlenmesi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901C4">
              <w:rPr>
                <w:rFonts w:ascii="Times New Roman" w:hAnsi="Times New Roman" w:cs="Times New Roman"/>
                <w:sz w:val="24"/>
                <w:szCs w:val="24"/>
              </w:rPr>
              <w:t>2015-BİL-016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C76CD03" w14:textId="48A949F0" w:rsidR="00016C41" w:rsidRPr="00016C41" w:rsidRDefault="00410D9D" w:rsidP="00016C4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C41">
              <w:rPr>
                <w:rFonts w:ascii="Times New Roman" w:hAnsi="Times New Roman" w:cs="Times New Roman"/>
                <w:sz w:val="24"/>
                <w:szCs w:val="24"/>
              </w:rPr>
              <w:t>Biyolojik sistemlerde borun toksik riskleri ve etkilerinin ış güvenliği açisindan ıncelenmesi</w:t>
            </w:r>
            <w:r w:rsidR="00016C41" w:rsidRPr="00016C41">
              <w:rPr>
                <w:rFonts w:ascii="Times New Roman" w:hAnsi="Times New Roman" w:cs="Times New Roman"/>
                <w:sz w:val="24"/>
                <w:szCs w:val="24"/>
              </w:rPr>
              <w:t xml:space="preserve"> (18-FBE-007)</w:t>
            </w:r>
          </w:p>
          <w:p w14:paraId="515CE54A" w14:textId="5A83FC95" w:rsidR="00016C41" w:rsidRDefault="007A2513" w:rsidP="00016C4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E59">
              <w:rPr>
                <w:rFonts w:ascii="Times New Roman" w:hAnsi="Times New Roman" w:cs="Times New Roman"/>
                <w:sz w:val="24"/>
                <w:szCs w:val="24"/>
              </w:rPr>
              <w:t xml:space="preserve">Toplam </w:t>
            </w:r>
            <w:r w:rsidR="00410D9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873E59">
              <w:rPr>
                <w:rFonts w:ascii="Times New Roman" w:hAnsi="Times New Roman" w:cs="Times New Roman"/>
                <w:sz w:val="24"/>
                <w:szCs w:val="24"/>
              </w:rPr>
              <w:t xml:space="preserve">enol </w:t>
            </w:r>
            <w:r w:rsidR="00410D9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73E59">
              <w:rPr>
                <w:rFonts w:ascii="Times New Roman" w:hAnsi="Times New Roman" w:cs="Times New Roman"/>
                <w:sz w:val="24"/>
                <w:szCs w:val="24"/>
              </w:rPr>
              <w:t xml:space="preserve">çerik ve </w:t>
            </w:r>
            <w:r w:rsidR="00410D9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73E59">
              <w:rPr>
                <w:rFonts w:ascii="Times New Roman" w:hAnsi="Times New Roman" w:cs="Times New Roman"/>
                <w:sz w:val="24"/>
                <w:szCs w:val="24"/>
              </w:rPr>
              <w:t xml:space="preserve">ntioksidan </w:t>
            </w:r>
            <w:r w:rsidR="00410D9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73E59">
              <w:rPr>
                <w:rFonts w:ascii="Times New Roman" w:hAnsi="Times New Roman" w:cs="Times New Roman"/>
                <w:sz w:val="24"/>
                <w:szCs w:val="24"/>
              </w:rPr>
              <w:t xml:space="preserve">apasitesi </w:t>
            </w:r>
            <w:r w:rsidR="00410D9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73E59">
              <w:rPr>
                <w:rFonts w:ascii="Times New Roman" w:hAnsi="Times New Roman" w:cs="Times New Roman"/>
                <w:sz w:val="24"/>
                <w:szCs w:val="24"/>
              </w:rPr>
              <w:t xml:space="preserve">çısından </w:t>
            </w:r>
            <w:r w:rsidR="00410D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73E59">
              <w:rPr>
                <w:rFonts w:ascii="Times New Roman" w:hAnsi="Times New Roman" w:cs="Times New Roman"/>
                <w:sz w:val="24"/>
                <w:szCs w:val="24"/>
              </w:rPr>
              <w:t xml:space="preserve">iyatome </w:t>
            </w:r>
            <w:r w:rsidR="00410D9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873E59">
              <w:rPr>
                <w:rFonts w:ascii="Times New Roman" w:hAnsi="Times New Roman" w:cs="Times New Roman"/>
                <w:sz w:val="24"/>
                <w:szCs w:val="24"/>
              </w:rPr>
              <w:t xml:space="preserve">apısının </w:t>
            </w:r>
            <w:r w:rsidR="00410D9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73E59">
              <w:rPr>
                <w:rFonts w:ascii="Times New Roman" w:hAnsi="Times New Roman" w:cs="Times New Roman"/>
                <w:sz w:val="24"/>
                <w:szCs w:val="24"/>
              </w:rPr>
              <w:t>ncelenmesi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73E59">
              <w:rPr>
                <w:rFonts w:ascii="Times New Roman" w:hAnsi="Times New Roman" w:cs="Times New Roman"/>
                <w:sz w:val="24"/>
                <w:szCs w:val="24"/>
              </w:rPr>
              <w:t>17-MÜH-043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D5C6B77" w14:textId="2FFCFFA1" w:rsidR="00016C41" w:rsidRPr="00016C41" w:rsidRDefault="00410D9D" w:rsidP="00016C4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C41">
              <w:rPr>
                <w:rFonts w:ascii="Times New Roman" w:hAnsi="Times New Roman" w:cs="Times New Roman"/>
                <w:sz w:val="24"/>
                <w:szCs w:val="24"/>
              </w:rPr>
              <w:t xml:space="preserve">Çoklu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16C41">
              <w:rPr>
                <w:rFonts w:ascii="Times New Roman" w:hAnsi="Times New Roman" w:cs="Times New Roman"/>
                <w:sz w:val="24"/>
                <w:szCs w:val="24"/>
              </w:rPr>
              <w:t xml:space="preserve">ğır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16C41">
              <w:rPr>
                <w:rFonts w:ascii="Times New Roman" w:hAnsi="Times New Roman" w:cs="Times New Roman"/>
                <w:sz w:val="24"/>
                <w:szCs w:val="24"/>
              </w:rPr>
              <w:t xml:space="preserve">etal toksisitesinin biyolojik sistemlerde incelenmesi ve iş güvenlik kriterlerine göre değerlendirilmesi </w:t>
            </w:r>
            <w:r w:rsidR="00016C41" w:rsidRPr="00016C41">
              <w:rPr>
                <w:rFonts w:ascii="Times New Roman" w:hAnsi="Times New Roman" w:cs="Times New Roman"/>
                <w:sz w:val="24"/>
                <w:szCs w:val="24"/>
              </w:rPr>
              <w:t>(17-FBE-011)</w:t>
            </w:r>
          </w:p>
          <w:p w14:paraId="43DC5169" w14:textId="65AC69A0" w:rsidR="007A2513" w:rsidRPr="001E3CA8" w:rsidRDefault="007A2513" w:rsidP="007A2513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FA0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Staphylococcus aureus</w:t>
            </w:r>
            <w:r w:rsidRPr="001E3CA8">
              <w:rPr>
                <w:rFonts w:ascii="Times New Roman" w:hAnsi="Times New Roman" w:cs="Times New Roman"/>
                <w:sz w:val="24"/>
                <w:szCs w:val="24"/>
              </w:rPr>
              <w:t>’un İkincil Metabolitlere Karşı Antimikrobiyal Direncinin Belirlenmesi (17-MUH-044)</w:t>
            </w:r>
          </w:p>
          <w:p w14:paraId="7BA8A2DC" w14:textId="4750CFB9" w:rsidR="007A2513" w:rsidRDefault="00410D9D" w:rsidP="007A2513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1C4">
              <w:rPr>
                <w:rFonts w:ascii="Times New Roman" w:hAnsi="Times New Roman" w:cs="Times New Roman"/>
                <w:sz w:val="24"/>
                <w:szCs w:val="24"/>
              </w:rPr>
              <w:t>Sabit sıcaklıkta diyatome üretiminin kinetik modellenmesi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2513">
              <w:rPr>
                <w:rFonts w:ascii="Times New Roman" w:hAnsi="Times New Roman" w:cs="Times New Roman"/>
                <w:sz w:val="24"/>
                <w:szCs w:val="24"/>
              </w:rPr>
              <w:t>(16-MÜH-132)</w:t>
            </w:r>
          </w:p>
          <w:p w14:paraId="4A5B406D" w14:textId="77541189" w:rsidR="00016C41" w:rsidRDefault="00410D9D" w:rsidP="00016C4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1C4">
              <w:rPr>
                <w:rFonts w:ascii="Times New Roman" w:hAnsi="Times New Roman" w:cs="Times New Roman"/>
                <w:sz w:val="24"/>
                <w:szCs w:val="24"/>
              </w:rPr>
              <w:t>Sabit ışık yoğunluğunda diyatome üretiminin kinetik modellenmesi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2513">
              <w:rPr>
                <w:rFonts w:ascii="Times New Roman" w:hAnsi="Times New Roman" w:cs="Times New Roman"/>
                <w:sz w:val="24"/>
                <w:szCs w:val="24"/>
              </w:rPr>
              <w:t>(16-MÜH-131)</w:t>
            </w:r>
          </w:p>
          <w:p w14:paraId="50D17022" w14:textId="4E3A8745" w:rsidR="00016C41" w:rsidRDefault="00410D9D" w:rsidP="00016C4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C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Chlorella miniata</w:t>
            </w:r>
            <w:r w:rsidRPr="00016C41">
              <w:rPr>
                <w:rFonts w:ascii="Times New Roman" w:hAnsi="Times New Roman" w:cs="Times New Roman"/>
                <w:sz w:val="24"/>
                <w:szCs w:val="24"/>
              </w:rPr>
              <w:t xml:space="preserve">’dan karotenoid eldesinde çözgen polaritesinin incelenmesi </w:t>
            </w:r>
            <w:r w:rsidR="00016C41" w:rsidRPr="00016C41">
              <w:rPr>
                <w:rFonts w:ascii="Times New Roman" w:hAnsi="Times New Roman" w:cs="Times New Roman"/>
                <w:sz w:val="24"/>
                <w:szCs w:val="24"/>
              </w:rPr>
              <w:t>(16-MUH-008)</w:t>
            </w:r>
          </w:p>
          <w:p w14:paraId="11CB1F51" w14:textId="72FAFCDA" w:rsidR="00016C41" w:rsidRPr="00016C41" w:rsidRDefault="00410D9D" w:rsidP="00016C4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C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Chlorella miniata</w:t>
            </w:r>
            <w:r w:rsidRPr="00016C41">
              <w:rPr>
                <w:rFonts w:ascii="Times New Roman" w:hAnsi="Times New Roman" w:cs="Times New Roman"/>
                <w:sz w:val="24"/>
                <w:szCs w:val="24"/>
              </w:rPr>
              <w:t xml:space="preserve"> yetiştirilme ortamında sabit ışık şiddeti ve farklı sıcaklık etkisinin incelenmesi </w:t>
            </w:r>
            <w:r w:rsidR="00016C41" w:rsidRPr="00016C41">
              <w:rPr>
                <w:rFonts w:ascii="Times New Roman" w:hAnsi="Times New Roman" w:cs="Times New Roman"/>
                <w:sz w:val="24"/>
                <w:szCs w:val="24"/>
              </w:rPr>
              <w:t>(16-MUH-010)</w:t>
            </w:r>
          </w:p>
          <w:p w14:paraId="0F448E3E" w14:textId="146EEFBE" w:rsidR="007A2513" w:rsidRDefault="00410D9D" w:rsidP="007A2513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93B">
              <w:rPr>
                <w:rFonts w:ascii="Times New Roman" w:hAnsi="Times New Roman" w:cs="Times New Roman"/>
                <w:sz w:val="24"/>
                <w:szCs w:val="24"/>
              </w:rPr>
              <w:t>Mikroalgal biyokütleye uygulanan farklı soxhlet ekstraksiyon koşullarının yağ asidi profiline olan etkisinin belirlenmesi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2513">
              <w:rPr>
                <w:rFonts w:ascii="Times New Roman" w:hAnsi="Times New Roman" w:cs="Times New Roman"/>
                <w:sz w:val="24"/>
                <w:szCs w:val="24"/>
              </w:rPr>
              <w:t>(15-MÜH-034)</w:t>
            </w:r>
          </w:p>
          <w:p w14:paraId="79EA648F" w14:textId="1874CC04" w:rsidR="007A2513" w:rsidRDefault="007A2513" w:rsidP="007A2513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</w:t>
            </w:r>
            <w:r w:rsidR="00410D9D" w:rsidRPr="0045293B">
              <w:rPr>
                <w:rFonts w:ascii="Times New Roman" w:hAnsi="Times New Roman" w:cs="Times New Roman"/>
                <w:sz w:val="24"/>
                <w:szCs w:val="24"/>
              </w:rPr>
              <w:t>arklı yağlarla transesterifikasyon reaksiyonu parametrelerinin incelenmesi</w:t>
            </w:r>
            <w:r w:rsidR="00410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(15-MÜH-006)</w:t>
            </w:r>
          </w:p>
          <w:p w14:paraId="4D5C3FF8" w14:textId="2872BE3B" w:rsidR="00016C41" w:rsidRDefault="00410D9D" w:rsidP="00016C4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93B">
              <w:rPr>
                <w:rFonts w:ascii="Times New Roman" w:hAnsi="Times New Roman" w:cs="Times New Roman"/>
                <w:sz w:val="24"/>
                <w:szCs w:val="24"/>
              </w:rPr>
              <w:t>Yanıt yüzey yöntemi ile mikroalg yetiştirme parametrelerinin modellenmesi ve optimizasyonu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2513">
              <w:rPr>
                <w:rFonts w:ascii="Times New Roman" w:hAnsi="Times New Roman" w:cs="Times New Roman"/>
                <w:sz w:val="24"/>
                <w:szCs w:val="24"/>
              </w:rPr>
              <w:t>(14-MÜH-048)</w:t>
            </w:r>
          </w:p>
          <w:p w14:paraId="43CD3BF6" w14:textId="510371C0" w:rsidR="00016C41" w:rsidRDefault="00410D9D" w:rsidP="00016C4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C41">
              <w:rPr>
                <w:rFonts w:ascii="Times New Roman" w:hAnsi="Times New Roman" w:cs="Times New Roman"/>
                <w:sz w:val="24"/>
                <w:szCs w:val="24"/>
              </w:rPr>
              <w:t xml:space="preserve">Algal biyokütleden karotenoid ekstraksiyonun yüzey yanıt yöntemine göre modellenmesi </w:t>
            </w:r>
            <w:r w:rsidR="00016C41" w:rsidRPr="00016C41">
              <w:rPr>
                <w:rFonts w:ascii="Times New Roman" w:hAnsi="Times New Roman" w:cs="Times New Roman"/>
                <w:sz w:val="24"/>
                <w:szCs w:val="24"/>
              </w:rPr>
              <w:t>(14-MUH-038)</w:t>
            </w:r>
          </w:p>
          <w:p w14:paraId="61EF55B4" w14:textId="3780AE4E" w:rsidR="00016C41" w:rsidRPr="00016C41" w:rsidRDefault="00410D9D" w:rsidP="00016C4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C41">
              <w:rPr>
                <w:rFonts w:ascii="Times New Roman" w:hAnsi="Times New Roman" w:cs="Times New Roman"/>
                <w:sz w:val="24"/>
                <w:szCs w:val="24"/>
              </w:rPr>
              <w:t xml:space="preserve">Sulu çözeltilerden </w:t>
            </w:r>
            <w:r w:rsidRPr="00016C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gracilaria verrucosa</w:t>
            </w:r>
            <w:r w:rsidRPr="00016C41">
              <w:rPr>
                <w:rFonts w:ascii="Times New Roman" w:hAnsi="Times New Roman" w:cs="Times New Roman"/>
                <w:sz w:val="24"/>
                <w:szCs w:val="24"/>
              </w:rPr>
              <w:t xml:space="preserve"> üzerine katyonik boyar maddelerin biyosorpsiyon mekanizması </w:t>
            </w:r>
            <w:r w:rsidR="00016C41" w:rsidRPr="00016C41">
              <w:rPr>
                <w:rFonts w:ascii="Times New Roman" w:hAnsi="Times New Roman" w:cs="Times New Roman"/>
                <w:sz w:val="24"/>
                <w:szCs w:val="24"/>
              </w:rPr>
              <w:t>(13-MUH-063)</w:t>
            </w:r>
          </w:p>
          <w:p w14:paraId="706E5A11" w14:textId="27EF09CE" w:rsidR="007A2513" w:rsidRDefault="00410D9D" w:rsidP="007A2513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93B">
              <w:rPr>
                <w:rFonts w:ascii="Times New Roman" w:hAnsi="Times New Roman" w:cs="Times New Roman"/>
                <w:sz w:val="24"/>
                <w:szCs w:val="24"/>
              </w:rPr>
              <w:t>Mikroalglerden kıymetli ürün ekstraksiyonu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2513">
              <w:rPr>
                <w:rFonts w:ascii="Times New Roman" w:hAnsi="Times New Roman" w:cs="Times New Roman"/>
                <w:sz w:val="24"/>
                <w:szCs w:val="24"/>
              </w:rPr>
              <w:t>(13-MÜH-032)</w:t>
            </w:r>
          </w:p>
          <w:p w14:paraId="4A944B5F" w14:textId="02020F27" w:rsidR="00016C41" w:rsidRDefault="00410D9D" w:rsidP="00016C4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93B">
              <w:rPr>
                <w:rFonts w:ascii="Times New Roman" w:hAnsi="Times New Roman" w:cs="Times New Roman"/>
                <w:sz w:val="24"/>
                <w:szCs w:val="24"/>
              </w:rPr>
              <w:t>Algal biyodizel üretimi</w:t>
            </w:r>
            <w:r w:rsidR="007A2513">
              <w:rPr>
                <w:rFonts w:ascii="Times New Roman" w:hAnsi="Times New Roman" w:cs="Times New Roman"/>
                <w:sz w:val="24"/>
                <w:szCs w:val="24"/>
              </w:rPr>
              <w:t xml:space="preserve"> (12-MÜH-031)</w:t>
            </w:r>
          </w:p>
          <w:p w14:paraId="5D7EE28B" w14:textId="7449060D" w:rsidR="00016C41" w:rsidRDefault="00410D9D" w:rsidP="00016C4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C41">
              <w:rPr>
                <w:rFonts w:ascii="Times New Roman" w:hAnsi="Times New Roman" w:cs="Times New Roman"/>
                <w:sz w:val="24"/>
                <w:szCs w:val="24"/>
              </w:rPr>
              <w:t xml:space="preserve">Yüzey cevap metodu kullanılarak </w:t>
            </w:r>
            <w:r w:rsidRPr="00016C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gracilaria verrucosa</w:t>
            </w:r>
            <w:r w:rsidRPr="00016C41">
              <w:rPr>
                <w:rFonts w:ascii="Times New Roman" w:hAnsi="Times New Roman" w:cs="Times New Roman"/>
                <w:sz w:val="24"/>
                <w:szCs w:val="24"/>
              </w:rPr>
              <w:t xml:space="preserve">’dan agar ekstraksiyonunun optimizasyonu </w:t>
            </w:r>
            <w:r w:rsidR="00016C41" w:rsidRPr="00016C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93928" w:rsidRPr="00016C41">
              <w:rPr>
                <w:rFonts w:ascii="Times New Roman" w:hAnsi="Times New Roman" w:cs="Times New Roman"/>
                <w:sz w:val="24"/>
                <w:szCs w:val="24"/>
              </w:rPr>
              <w:t>12-MUH-067</w:t>
            </w:r>
            <w:r w:rsidR="00016C41" w:rsidRPr="00016C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FBC55CB" w14:textId="77777777" w:rsidR="00016C41" w:rsidRDefault="00016C41" w:rsidP="00016C4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Gracilaria verrucosa</w:t>
            </w:r>
            <w:r w:rsidRPr="00016C41">
              <w:rPr>
                <w:rFonts w:ascii="Times New Roman" w:hAnsi="Times New Roman" w:cs="Times New Roman"/>
                <w:sz w:val="24"/>
                <w:szCs w:val="24"/>
              </w:rPr>
              <w:t xml:space="preserve"> ile</w:t>
            </w:r>
            <w:r w:rsidR="00F93928" w:rsidRPr="00016C41">
              <w:rPr>
                <w:rFonts w:ascii="Times New Roman" w:hAnsi="Times New Roman" w:cs="Times New Roman"/>
                <w:sz w:val="24"/>
                <w:szCs w:val="24"/>
              </w:rPr>
              <w:t xml:space="preserve"> Cr(VI)/Pb(II) </w:t>
            </w:r>
            <w:r w:rsidRPr="00016C41">
              <w:rPr>
                <w:rFonts w:ascii="Times New Roman" w:hAnsi="Times New Roman" w:cs="Times New Roman"/>
                <w:sz w:val="24"/>
                <w:szCs w:val="24"/>
              </w:rPr>
              <w:t>metal karışımlarının sudan uzaklaştırma çalışması</w:t>
            </w:r>
            <w:r w:rsidR="00F93928" w:rsidRPr="00016C41">
              <w:rPr>
                <w:rFonts w:ascii="Times New Roman" w:hAnsi="Times New Roman" w:cs="Times New Roman"/>
                <w:sz w:val="24"/>
                <w:szCs w:val="24"/>
              </w:rPr>
              <w:t xml:space="preserve"> (11-MUH-080)</w:t>
            </w:r>
          </w:p>
          <w:p w14:paraId="293A2F42" w14:textId="11B848D4" w:rsidR="00016C41" w:rsidRDefault="00410D9D" w:rsidP="00016C4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C41">
              <w:rPr>
                <w:rFonts w:ascii="Times New Roman" w:hAnsi="Times New Roman" w:cs="Times New Roman"/>
                <w:sz w:val="24"/>
                <w:szCs w:val="24"/>
              </w:rPr>
              <w:t xml:space="preserve">İkili ağir metal karişimlarinin </w:t>
            </w:r>
            <w:r w:rsidR="00F93928" w:rsidRPr="00016C41">
              <w:rPr>
                <w:rFonts w:ascii="Times New Roman" w:hAnsi="Times New Roman" w:cs="Times New Roman"/>
                <w:sz w:val="24"/>
                <w:szCs w:val="24"/>
              </w:rPr>
              <w:t xml:space="preserve">(Cr(VI)/Cd(II)) </w:t>
            </w:r>
            <w:r w:rsidRPr="00016C41">
              <w:rPr>
                <w:rFonts w:ascii="Times New Roman" w:hAnsi="Times New Roman" w:cs="Times New Roman"/>
                <w:sz w:val="24"/>
                <w:szCs w:val="24"/>
              </w:rPr>
              <w:t xml:space="preserve">sudan uzaklaştirilmasinda </w:t>
            </w:r>
            <w:r w:rsidRPr="00410D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Gracilaria verrucosa</w:t>
            </w:r>
            <w:r w:rsidRPr="00016C41">
              <w:rPr>
                <w:rFonts w:ascii="Times New Roman" w:hAnsi="Times New Roman" w:cs="Times New Roman"/>
                <w:sz w:val="24"/>
                <w:szCs w:val="24"/>
              </w:rPr>
              <w:t xml:space="preserve">’nin biyokütle olarak etkinliğinin araştırılması </w:t>
            </w:r>
            <w:r w:rsidR="00016C41" w:rsidRPr="00016C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93928" w:rsidRPr="00016C41">
              <w:rPr>
                <w:rFonts w:ascii="Times New Roman" w:hAnsi="Times New Roman" w:cs="Times New Roman"/>
                <w:sz w:val="24"/>
                <w:szCs w:val="24"/>
              </w:rPr>
              <w:t>11-MUH-037)</w:t>
            </w:r>
          </w:p>
          <w:p w14:paraId="33CEDD96" w14:textId="77777777" w:rsidR="00016C41" w:rsidRDefault="00016C41" w:rsidP="00016C4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C41">
              <w:rPr>
                <w:rFonts w:ascii="Times New Roman" w:hAnsi="Times New Roman" w:cs="Times New Roman"/>
                <w:sz w:val="24"/>
                <w:szCs w:val="24"/>
              </w:rPr>
              <w:t xml:space="preserve">Ağır metallerin sudan uzaklaştırılmasında </w:t>
            </w:r>
            <w:r w:rsidRPr="00410D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Gracilaria verrucosa</w:t>
            </w:r>
            <w:r w:rsidRPr="00016C41">
              <w:rPr>
                <w:rFonts w:ascii="Times New Roman" w:hAnsi="Times New Roman" w:cs="Times New Roman"/>
                <w:sz w:val="24"/>
                <w:szCs w:val="24"/>
              </w:rPr>
              <w:t>’nın biyosorbent ve biyokütle olarak etkinliğinin araştırılması</w:t>
            </w:r>
            <w:r w:rsidR="00F93928" w:rsidRPr="00016C41">
              <w:rPr>
                <w:rFonts w:ascii="Times New Roman" w:hAnsi="Times New Roman" w:cs="Times New Roman"/>
                <w:sz w:val="24"/>
                <w:szCs w:val="24"/>
              </w:rPr>
              <w:t xml:space="preserve"> (10-MUH-041)</w:t>
            </w:r>
          </w:p>
          <w:p w14:paraId="6CE678A8" w14:textId="53425BF6" w:rsidR="00F93928" w:rsidRPr="00016C41" w:rsidRDefault="00F93928" w:rsidP="00016C4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C41">
              <w:rPr>
                <w:rFonts w:ascii="Times New Roman" w:hAnsi="Times New Roman" w:cs="Times New Roman"/>
                <w:sz w:val="24"/>
                <w:szCs w:val="24"/>
              </w:rPr>
              <w:t>Demir oksit nanopartikülleri üzerine jelatin adsorpsiyonunu etkileyen parametrelerin incelenmesi (10-MUH-023)</w:t>
            </w:r>
          </w:p>
        </w:tc>
      </w:tr>
      <w:tr w:rsidR="007A2513" w:rsidRPr="00F21CFD" w14:paraId="023F18E3" w14:textId="77777777" w:rsidTr="00F21CFD">
        <w:trPr>
          <w:trHeight w:val="197"/>
        </w:trPr>
        <w:tc>
          <w:tcPr>
            <w:tcW w:w="9062" w:type="dxa"/>
            <w:gridSpan w:val="2"/>
          </w:tcPr>
          <w:p w14:paraId="4E432DC1" w14:textId="6E98E91C" w:rsidR="007A2513" w:rsidRPr="00F21CFD" w:rsidRDefault="007A2513" w:rsidP="007A2513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Telefon</w:t>
            </w:r>
            <w:r w:rsidRPr="00F21CF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21CFD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0 232 311 41 24</w:t>
            </w:r>
          </w:p>
        </w:tc>
      </w:tr>
      <w:tr w:rsidR="007A2513" w:rsidRPr="00F21CFD" w14:paraId="2B027D50" w14:textId="77777777" w:rsidTr="001A0377">
        <w:tc>
          <w:tcPr>
            <w:tcW w:w="9062" w:type="dxa"/>
            <w:gridSpan w:val="2"/>
          </w:tcPr>
          <w:p w14:paraId="49AA72CA" w14:textId="3814B4E3" w:rsidR="007A2513" w:rsidRPr="00F21CFD" w:rsidRDefault="007A2513" w:rsidP="007A2513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>e-posta</w:t>
            </w:r>
            <w:r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21CFD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537C4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ayca.ata@ege.edu.tr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6" w:history="1">
              <w:r w:rsidRPr="00537C4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duygu.ova@ege.edu.tr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7610" w:rsidRPr="00F21CFD" w14:paraId="7E5F134E" w14:textId="77777777" w:rsidTr="005F7610">
        <w:trPr>
          <w:trHeight w:val="408"/>
        </w:trPr>
        <w:tc>
          <w:tcPr>
            <w:tcW w:w="2122" w:type="dxa"/>
            <w:vMerge w:val="restart"/>
            <w:tcBorders>
              <w:right w:val="single" w:sz="4" w:space="0" w:color="FFFFFF"/>
            </w:tcBorders>
          </w:tcPr>
          <w:p w14:paraId="40DC00D2" w14:textId="1025B121" w:rsidR="005F7610" w:rsidRDefault="005F7610" w:rsidP="007A2513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>Web adresi</w:t>
            </w:r>
          </w:p>
        </w:tc>
        <w:tc>
          <w:tcPr>
            <w:tcW w:w="6940" w:type="dxa"/>
            <w:tcBorders>
              <w:left w:val="single" w:sz="4" w:space="0" w:color="FFFFFF"/>
              <w:bottom w:val="single" w:sz="4" w:space="0" w:color="FFFFFF"/>
            </w:tcBorders>
          </w:tcPr>
          <w:p w14:paraId="198E2CF3" w14:textId="78E2FC07" w:rsidR="005F7610" w:rsidRPr="00F21CFD" w:rsidRDefault="005F7610" w:rsidP="007A2513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C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hyperlink r:id="rId7" w:history="1">
              <w:r w:rsidRPr="00537C4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https://unisis.ege.edu.tr/researcher=ayca.ata</w:t>
              </w:r>
            </w:hyperlink>
          </w:p>
        </w:tc>
      </w:tr>
      <w:tr w:rsidR="005F7610" w:rsidRPr="00F21CFD" w14:paraId="34B1A63F" w14:textId="77777777" w:rsidTr="005F7610">
        <w:trPr>
          <w:trHeight w:val="408"/>
        </w:trPr>
        <w:tc>
          <w:tcPr>
            <w:tcW w:w="2122" w:type="dxa"/>
            <w:vMerge/>
            <w:tcBorders>
              <w:right w:val="single" w:sz="4" w:space="0" w:color="FFFFFF"/>
            </w:tcBorders>
          </w:tcPr>
          <w:p w14:paraId="674399A8" w14:textId="77777777" w:rsidR="005F7610" w:rsidRPr="00F21CFD" w:rsidRDefault="005F7610" w:rsidP="007A2513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FFFFFF"/>
              <w:left w:val="single" w:sz="4" w:space="0" w:color="FFFFFF"/>
            </w:tcBorders>
          </w:tcPr>
          <w:p w14:paraId="2A26FC81" w14:textId="2730B862" w:rsidR="005F7610" w:rsidRPr="005F7610" w:rsidRDefault="005F7610" w:rsidP="005F7610">
            <w:pPr>
              <w:spacing w:before="60" w:after="6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8" w:history="1">
              <w:r w:rsidRPr="00537C4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https://unisis.ege.edu.tr/researcher=duygu.ova</w:t>
              </w:r>
            </w:hyperlink>
            <w:r w:rsidRPr="005F76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20749DE9" w14:textId="77777777" w:rsidR="0066696B" w:rsidRPr="00F21CFD" w:rsidRDefault="0066696B">
      <w:pPr>
        <w:rPr>
          <w:rFonts w:ascii="Times New Roman" w:hAnsi="Times New Roman" w:cs="Times New Roman"/>
          <w:sz w:val="24"/>
          <w:szCs w:val="24"/>
        </w:rPr>
      </w:pPr>
    </w:p>
    <w:sectPr w:rsidR="0066696B" w:rsidRPr="00F21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8099C"/>
    <w:multiLevelType w:val="hybridMultilevel"/>
    <w:tmpl w:val="B46637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11920"/>
    <w:multiLevelType w:val="hybridMultilevel"/>
    <w:tmpl w:val="5052DA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B625C"/>
    <w:multiLevelType w:val="hybridMultilevel"/>
    <w:tmpl w:val="05B09AC8"/>
    <w:lvl w:ilvl="0" w:tplc="4498116E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4653E"/>
    <w:multiLevelType w:val="hybridMultilevel"/>
    <w:tmpl w:val="8626D980"/>
    <w:lvl w:ilvl="0" w:tplc="4498116E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B701A"/>
    <w:multiLevelType w:val="hybridMultilevel"/>
    <w:tmpl w:val="BD107F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E7C42"/>
    <w:multiLevelType w:val="hybridMultilevel"/>
    <w:tmpl w:val="802A57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465FC"/>
    <w:multiLevelType w:val="hybridMultilevel"/>
    <w:tmpl w:val="5D3E890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421298">
    <w:abstractNumId w:val="4"/>
  </w:num>
  <w:num w:numId="2" w16cid:durableId="136649417">
    <w:abstractNumId w:val="0"/>
  </w:num>
  <w:num w:numId="3" w16cid:durableId="1616137029">
    <w:abstractNumId w:val="1"/>
  </w:num>
  <w:num w:numId="4" w16cid:durableId="75174117">
    <w:abstractNumId w:val="2"/>
  </w:num>
  <w:num w:numId="5" w16cid:durableId="172649267">
    <w:abstractNumId w:val="3"/>
  </w:num>
  <w:num w:numId="6" w16cid:durableId="284240657">
    <w:abstractNumId w:val="5"/>
  </w:num>
  <w:num w:numId="7" w16cid:durableId="8507272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377"/>
    <w:rsid w:val="00016C41"/>
    <w:rsid w:val="00102918"/>
    <w:rsid w:val="00103199"/>
    <w:rsid w:val="001A0377"/>
    <w:rsid w:val="001A23E3"/>
    <w:rsid w:val="001C6529"/>
    <w:rsid w:val="001E3CA8"/>
    <w:rsid w:val="00217944"/>
    <w:rsid w:val="00293F3E"/>
    <w:rsid w:val="00406175"/>
    <w:rsid w:val="00410D9D"/>
    <w:rsid w:val="0045293B"/>
    <w:rsid w:val="00494578"/>
    <w:rsid w:val="005F7610"/>
    <w:rsid w:val="00622EEB"/>
    <w:rsid w:val="006252D3"/>
    <w:rsid w:val="006638CE"/>
    <w:rsid w:val="0066696B"/>
    <w:rsid w:val="006D7BDE"/>
    <w:rsid w:val="006F69E1"/>
    <w:rsid w:val="007011F5"/>
    <w:rsid w:val="0075323D"/>
    <w:rsid w:val="007A2513"/>
    <w:rsid w:val="007E7CEC"/>
    <w:rsid w:val="008271FE"/>
    <w:rsid w:val="00873E59"/>
    <w:rsid w:val="009F5920"/>
    <w:rsid w:val="00A20EDA"/>
    <w:rsid w:val="00A80AE7"/>
    <w:rsid w:val="00DC3949"/>
    <w:rsid w:val="00DD4635"/>
    <w:rsid w:val="00ED0AA1"/>
    <w:rsid w:val="00EF1AB4"/>
    <w:rsid w:val="00F21CFD"/>
    <w:rsid w:val="00F901C4"/>
    <w:rsid w:val="00F93928"/>
    <w:rsid w:val="00FA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792EF"/>
  <w15:chartTrackingRefBased/>
  <w15:docId w15:val="{68770E96-7389-486B-99B9-4DA47A8A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1C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08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sis.ege.edu.tr/researcher=duygu.ov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sis.ege.edu.tr/researcher=ayca.a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ygu.ova@ege.edu.tr" TargetMode="External"/><Relationship Id="rId5" Type="http://schemas.openxmlformats.org/officeDocument/2006/relationships/hyperlink" Target="mailto:ayca.ata@ege.edu.t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Sert</dc:creator>
  <cp:keywords/>
  <dc:description/>
  <cp:lastModifiedBy>ayça ata</cp:lastModifiedBy>
  <cp:revision>2</cp:revision>
  <dcterms:created xsi:type="dcterms:W3CDTF">2026-01-21T09:10:00Z</dcterms:created>
  <dcterms:modified xsi:type="dcterms:W3CDTF">2026-01-21T09:10:00Z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4643a8ec-b4c4-4f20-9e38-fce1a689aec7</vt:lpwstr>
  </property>
</Properties>
</file>