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300C4D" w14:paraId="55AEB182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31D1B8E3" w14:textId="615578D7" w:rsidR="001A0377" w:rsidRPr="00300C4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ARAŞTIRMA </w:t>
            </w:r>
            <w:r w:rsidR="00873E59"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LABORATUVARI-</w:t>
            </w:r>
            <w:r w:rsidR="001A0377"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E59"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0377" w:rsidRPr="00300C4D" w14:paraId="1130CD1E" w14:textId="77777777" w:rsidTr="001A0377">
        <w:tc>
          <w:tcPr>
            <w:tcW w:w="9062" w:type="dxa"/>
          </w:tcPr>
          <w:p w14:paraId="29DCA849" w14:textId="5F26347D" w:rsidR="001A0377" w:rsidRPr="00300C4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Biyolojik Prosesler Laboratuvarı</w:t>
            </w:r>
          </w:p>
        </w:tc>
      </w:tr>
      <w:tr w:rsidR="001A0377" w:rsidRPr="00300C4D" w14:paraId="77DAAEC2" w14:textId="77777777" w:rsidTr="001A0377">
        <w:tc>
          <w:tcPr>
            <w:tcW w:w="9062" w:type="dxa"/>
          </w:tcPr>
          <w:p w14:paraId="1839AE26" w14:textId="20773BC0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>Prof. Dr. Bikem ÖVEZ</w:t>
            </w:r>
          </w:p>
        </w:tc>
      </w:tr>
      <w:tr w:rsidR="001A0377" w:rsidRPr="00300C4D" w14:paraId="17582C21" w14:textId="77777777" w:rsidTr="001A0377">
        <w:tc>
          <w:tcPr>
            <w:tcW w:w="9062" w:type="dxa"/>
          </w:tcPr>
          <w:p w14:paraId="1B6F4935" w14:textId="246936A3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AA1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Ar. Gör. 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>Dr. Duygu OVA ÖZCAN</w:t>
            </w:r>
            <w:r w:rsidR="00622EEB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AA1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Ar. Gör. </w:t>
            </w:r>
            <w:r w:rsidR="00622EEB" w:rsidRPr="00300C4D">
              <w:rPr>
                <w:rFonts w:ascii="Times New Roman" w:hAnsi="Times New Roman" w:cs="Times New Roman"/>
                <w:sz w:val="24"/>
                <w:szCs w:val="24"/>
              </w:rPr>
              <w:t>Ayça ATA</w:t>
            </w:r>
          </w:p>
        </w:tc>
      </w:tr>
      <w:tr w:rsidR="001A0377" w:rsidRPr="00300C4D" w14:paraId="532E9C33" w14:textId="77777777" w:rsidTr="001A0377">
        <w:tc>
          <w:tcPr>
            <w:tcW w:w="9062" w:type="dxa"/>
          </w:tcPr>
          <w:p w14:paraId="2CA1B878" w14:textId="0DE10575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Biyoproses ve Çevre Teknolojisi</w:t>
            </w:r>
          </w:p>
        </w:tc>
      </w:tr>
      <w:tr w:rsidR="001A0377" w:rsidRPr="00300C4D" w14:paraId="1913892D" w14:textId="77777777" w:rsidTr="001A0377">
        <w:tc>
          <w:tcPr>
            <w:tcW w:w="9062" w:type="dxa"/>
          </w:tcPr>
          <w:p w14:paraId="721734D8" w14:textId="77777777" w:rsidR="00873E59" w:rsidRPr="00300C4D" w:rsidRDefault="00A80AE7" w:rsidP="00873E59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0C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Araştırma konuları</w:t>
            </w:r>
            <w:r w:rsidR="001A0377" w:rsidRPr="00300C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ab/>
              <w:t>:</w:t>
            </w:r>
            <w:r w:rsidR="00873E59" w:rsidRPr="00300C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73FFF2E" w14:textId="117DDE0C" w:rsidR="00873E59" w:rsidRPr="00300C4D" w:rsidRDefault="00873E59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İçme suyunda kimyasal ve biyolojik kontaminasyonun incelenmesi</w:t>
            </w:r>
          </w:p>
          <w:p w14:paraId="0D2D4A07" w14:textId="24B8CFA7" w:rsidR="00873E59" w:rsidRPr="00300C4D" w:rsidRDefault="00873E59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Sulu ortamlarda pestisit ve ağır metal adsorpsiyon ve biyolojik materyallerle biyosorpsiyonunun modellenmesi</w:t>
            </w:r>
          </w:p>
          <w:p w14:paraId="2A1DDB1F" w14:textId="0C0039ED" w:rsidR="008271FE" w:rsidRPr="00300C4D" w:rsidRDefault="008271FE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Biyonanokompozit materyallerin farklı bileşenlerin sudan uzaklaştırılmasında değerlendirilmesi</w:t>
            </w:r>
          </w:p>
          <w:p w14:paraId="2FA31394" w14:textId="3003FDF2" w:rsidR="008271FE" w:rsidRPr="00300C4D" w:rsidRDefault="008271FE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Çoklu ağır metal gideriminin modellenmesi</w:t>
            </w:r>
          </w:p>
          <w:p w14:paraId="1D7D9881" w14:textId="2271602A" w:rsidR="00873E59" w:rsidRPr="00300C4D" w:rsidRDefault="00873E59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Diyatomelerin yetiştirilmesinde ortam koşullarının etkisinin incelenmesi</w:t>
            </w:r>
          </w:p>
          <w:p w14:paraId="76505BE9" w14:textId="6B7CE141" w:rsidR="00873E59" w:rsidRPr="00300C4D" w:rsidRDefault="00873E59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Mikroalgal büyüme kinetiğinin modellenmesi</w:t>
            </w:r>
          </w:p>
          <w:p w14:paraId="03E2EBB0" w14:textId="1D8BB529" w:rsidR="00873E59" w:rsidRPr="00300C4D" w:rsidRDefault="00873E59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Mikroalglerden katma değeri yüksek biyo-bazlı ürün ekstraksiyonu</w:t>
            </w:r>
          </w:p>
          <w:p w14:paraId="33788419" w14:textId="4565D323" w:rsidR="00873E59" w:rsidRPr="00300C4D" w:rsidRDefault="00873E59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Transesterifikasyon tepkimesi ile biyodizel üretimi</w:t>
            </w:r>
          </w:p>
          <w:p w14:paraId="1DD89A6E" w14:textId="1C2B6EB4" w:rsidR="008271FE" w:rsidRPr="00300C4D" w:rsidRDefault="00873E59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Mikroalglerin antioksidatif, antimikrobiyal ve sitotoksisite aktivitelerinin belirlenmesi</w:t>
            </w:r>
          </w:p>
          <w:p w14:paraId="5BB2FC38" w14:textId="1A67FB54" w:rsidR="008271FE" w:rsidRPr="00300C4D" w:rsidRDefault="008271FE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Makroalgal biyokütlenin ikincil metabolit eldesinde değerlendirilmesi</w:t>
            </w:r>
          </w:p>
          <w:p w14:paraId="222173E6" w14:textId="05E25B27" w:rsidR="008271FE" w:rsidRPr="00300C4D" w:rsidRDefault="008271FE" w:rsidP="008271FE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Çoklu ağır metal toksisitesi ve toksisite testleri</w:t>
            </w:r>
          </w:p>
          <w:p w14:paraId="3E2B2ABE" w14:textId="3BB9A35C" w:rsidR="00622EEB" w:rsidRPr="00300C4D" w:rsidRDefault="008271FE" w:rsidP="00873E59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Farklı karbon kaynakları kullanarak biyolojik denitrifikasyon, kesikli ve sürekli sistemlerde biyolojik denitrifikasyon, denitrifikasyon kullanarak pestisit ve nitrat bileşiklerinin eş zamanlı uzaklaştırılması</w:t>
            </w:r>
          </w:p>
        </w:tc>
      </w:tr>
      <w:tr w:rsidR="001A0377" w:rsidRPr="00300C4D" w14:paraId="2A161074" w14:textId="77777777" w:rsidTr="001A0377">
        <w:tc>
          <w:tcPr>
            <w:tcW w:w="9062" w:type="dxa"/>
          </w:tcPr>
          <w:p w14:paraId="1D824822" w14:textId="523BC45F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Biyoteknoloji, Su ve atık yönetimi, Çevre</w:t>
            </w:r>
          </w:p>
        </w:tc>
      </w:tr>
      <w:tr w:rsidR="001A0377" w:rsidRPr="00300C4D" w14:paraId="32528490" w14:textId="77777777" w:rsidTr="001A0377">
        <w:tc>
          <w:tcPr>
            <w:tcW w:w="9062" w:type="dxa"/>
          </w:tcPr>
          <w:p w14:paraId="2B81EC49" w14:textId="77777777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300C4D" w14:paraId="79DC09BB" w14:textId="77777777" w:rsidTr="00ED0AA1">
        <w:trPr>
          <w:trHeight w:val="841"/>
        </w:trPr>
        <w:tc>
          <w:tcPr>
            <w:tcW w:w="9062" w:type="dxa"/>
          </w:tcPr>
          <w:p w14:paraId="2A411AA8" w14:textId="234C9449" w:rsidR="001A0377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UV-Vis Spektrofotometre, PG Instrument T80</w:t>
            </w:r>
          </w:p>
          <w:p w14:paraId="5A2F14E6" w14:textId="77777777" w:rsidR="00217944" w:rsidRPr="00300C4D" w:rsidRDefault="00217944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Işık mikroskobu/ Olympus CX31 Kameralı Mikroskop </w:t>
            </w:r>
          </w:p>
          <w:p w14:paraId="49390C17" w14:textId="7CBF83C5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Döner Buharlaştırıcı, Heidolph HLG1 Rotary Evaporator</w:t>
            </w:r>
          </w:p>
          <w:p w14:paraId="4B1B6279" w14:textId="32F3D231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Sabit sıcaklık dolapı, Lovibond, WTW</w:t>
            </w:r>
          </w:p>
          <w:p w14:paraId="0D0F9DBF" w14:textId="268CACBF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Sabit sıcaklık çalkalamalı su banyoları, Memmert, </w:t>
            </w:r>
            <w:r w:rsidR="008271FE" w:rsidRPr="00300C4D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71FE" w:rsidRPr="00300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71FE" w:rsidRPr="00300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</w:p>
          <w:p w14:paraId="6776D444" w14:textId="77777777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Su banyosu, Kottermann, Memmert Ubn-14</w:t>
            </w:r>
          </w:p>
          <w:p w14:paraId="03F5030E" w14:textId="13CA05F0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Otoklav, HMC-Hirayama HV-50</w:t>
            </w:r>
          </w:p>
          <w:p w14:paraId="485277C4" w14:textId="5B795572" w:rsidR="00ED0AA1" w:rsidRPr="00300C4D" w:rsidRDefault="00ED0AA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Fotometre (PhotoLab, WTW)</w:t>
            </w:r>
          </w:p>
          <w:p w14:paraId="7D3BFF53" w14:textId="77777777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Vorteks, Biosan</w:t>
            </w:r>
          </w:p>
          <w:p w14:paraId="2E7AB871" w14:textId="725AECED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Etüv, Nüve</w:t>
            </w:r>
          </w:p>
          <w:p w14:paraId="25402999" w14:textId="5F9F1F67" w:rsidR="00ED0AA1" w:rsidRPr="00300C4D" w:rsidRDefault="00ED0AA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Peristaltik pompa, Watson-Marlow 403 UL2, 403-VM4 (10 rpm)</w:t>
            </w:r>
          </w:p>
          <w:p w14:paraId="76849AA4" w14:textId="7A3FC701" w:rsidR="00ED0AA1" w:rsidRPr="00300C4D" w:rsidRDefault="00ED0AA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Manyetik karıştırıcı (IKAMAG RO5 power, Selecta multimatic-5N)</w:t>
            </w:r>
          </w:p>
          <w:p w14:paraId="1C8B1874" w14:textId="7624C3CD" w:rsidR="00217944" w:rsidRPr="00300C4D" w:rsidRDefault="00217944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Vakum pompası</w:t>
            </w:r>
          </w:p>
          <w:p w14:paraId="068B2EF7" w14:textId="77777777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Ultrasonik banyo, Bandelin Sonorex</w:t>
            </w:r>
          </w:p>
          <w:p w14:paraId="4EBBA3FB" w14:textId="77777777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Demineralize su sistemi, Su teknik su sistemleri</w:t>
            </w:r>
          </w:p>
          <w:p w14:paraId="5813554A" w14:textId="77777777" w:rsidR="006F69E1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pH/Ion metre, WTW pH 330</w:t>
            </w:r>
          </w:p>
          <w:p w14:paraId="22B44C33" w14:textId="490F88DF" w:rsidR="00217944" w:rsidRPr="00300C4D" w:rsidRDefault="00217944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Hassas terazi, HM-200</w:t>
            </w:r>
          </w:p>
        </w:tc>
      </w:tr>
      <w:tr w:rsidR="001A0377" w:rsidRPr="00300C4D" w14:paraId="642ED2F3" w14:textId="77777777" w:rsidTr="001A0377">
        <w:tc>
          <w:tcPr>
            <w:tcW w:w="9062" w:type="dxa"/>
          </w:tcPr>
          <w:p w14:paraId="096E3689" w14:textId="77777777" w:rsidR="001A0377" w:rsidRPr="00300C4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Laboratuvarda bulunan</w:t>
            </w:r>
            <w:r w:rsidR="00A80AE7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300C4D" w14:paraId="36E6E386" w14:textId="77777777" w:rsidTr="00DD4635">
        <w:trPr>
          <w:trHeight w:val="1701"/>
        </w:trPr>
        <w:tc>
          <w:tcPr>
            <w:tcW w:w="9062" w:type="dxa"/>
          </w:tcPr>
          <w:p w14:paraId="514F97B1" w14:textId="25014AC0" w:rsidR="001A0377" w:rsidRPr="00300C4D" w:rsidRDefault="006F69E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Soxhlet </w:t>
            </w:r>
            <w:r w:rsidR="00217944" w:rsidRPr="00300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kstraksiyon </w:t>
            </w:r>
            <w:r w:rsidR="00217944" w:rsidRPr="00300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istemi</w:t>
            </w:r>
          </w:p>
          <w:p w14:paraId="0340EBEA" w14:textId="77777777" w:rsidR="00ED0AA1" w:rsidRPr="00300C4D" w:rsidRDefault="006F69E1" w:rsidP="00ED0AA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Mikroalg üretim sistemi (30 L</w:t>
            </w:r>
            <w:r w:rsidR="00217944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iki aşamalı flat panel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biyoreaktör</w:t>
            </w:r>
            <w:r w:rsidR="00217944" w:rsidRPr="00300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45FD89" w14:textId="64886AA9" w:rsidR="00ED0AA1" w:rsidRPr="00300C4D" w:rsidRDefault="008271FE" w:rsidP="00ED0AA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Kesikli ve sürekli denitrifikasyon sistemleri</w:t>
            </w:r>
          </w:p>
          <w:p w14:paraId="735FA26B" w14:textId="4577545D" w:rsidR="008271FE" w:rsidRPr="00300C4D" w:rsidRDefault="00FA0858" w:rsidP="00ED0AA1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71FE" w:rsidRPr="00300C4D">
              <w:rPr>
                <w:rFonts w:ascii="Times New Roman" w:hAnsi="Times New Roman" w:cs="Times New Roman"/>
                <w:sz w:val="24"/>
                <w:szCs w:val="24"/>
              </w:rPr>
              <w:t>esikli ve sürekli adsorpsiyon sistemleri</w:t>
            </w:r>
          </w:p>
        </w:tc>
      </w:tr>
      <w:tr w:rsidR="00A80AE7" w:rsidRPr="00300C4D" w14:paraId="46983902" w14:textId="77777777" w:rsidTr="001A0377">
        <w:tc>
          <w:tcPr>
            <w:tcW w:w="9062" w:type="dxa"/>
          </w:tcPr>
          <w:p w14:paraId="52B360DF" w14:textId="77777777" w:rsidR="00A80AE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300C4D" w14:paraId="22CE8A67" w14:textId="77777777" w:rsidTr="00ED0AA1">
        <w:trPr>
          <w:trHeight w:val="927"/>
        </w:trPr>
        <w:tc>
          <w:tcPr>
            <w:tcW w:w="9062" w:type="dxa"/>
          </w:tcPr>
          <w:p w14:paraId="58CFCE14" w14:textId="77777777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721B2A1" w14:textId="77777777" w:rsidR="00DD4635" w:rsidRPr="00300C4D" w:rsidRDefault="00DD4635" w:rsidP="00DD463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300C4D" w14:paraId="60AFAB15" w14:textId="77777777" w:rsidTr="00DD4635">
        <w:trPr>
          <w:trHeight w:val="1701"/>
        </w:trPr>
        <w:tc>
          <w:tcPr>
            <w:tcW w:w="9062" w:type="dxa"/>
          </w:tcPr>
          <w:p w14:paraId="68A068EF" w14:textId="77777777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B35135A" w14:textId="7AE0C98D" w:rsidR="001E3CA8" w:rsidRPr="00300C4D" w:rsidRDefault="001E3CA8" w:rsidP="00FB372D">
            <w:pPr>
              <w:pStyle w:val="ListParagraph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Biyolojik Sistemlerde Borun Toksik Riskleri ve Etkilerinin İş Güvenliği Açısından İncelenmesi (18-FBE-007)</w:t>
            </w:r>
          </w:p>
          <w:p w14:paraId="48242533" w14:textId="06E93223" w:rsidR="001E3CA8" w:rsidRPr="00300C4D" w:rsidRDefault="001E3CA8" w:rsidP="00FB372D">
            <w:pPr>
              <w:pStyle w:val="ListParagraph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Çoklu Ağır Metal Toksisitesinin Biyolojik Sistemlerde İncelenmesi ve İş Güvenlik Kriterlerine Göre Değerlendirilmesi (17-FBE-011)</w:t>
            </w:r>
          </w:p>
          <w:p w14:paraId="2635F42A" w14:textId="685CB8A3" w:rsidR="00873E59" w:rsidRPr="00300C4D" w:rsidRDefault="00873E59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Diyatom </w:t>
            </w:r>
            <w:r w:rsidRPr="00300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Nitzschia sp.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türünden biyoaktif bileşiklerin ekstraksiyonu ve biyoaktivitelerinin belirlenmesi (TÜBİTAK 213M623)</w:t>
            </w:r>
          </w:p>
          <w:p w14:paraId="5BAD3FD5" w14:textId="28F88EE2" w:rsidR="00873E59" w:rsidRPr="00300C4D" w:rsidRDefault="00F901C4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Diyatom </w:t>
            </w:r>
            <w:r w:rsidRPr="00300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Nitzschia sp.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türünden biyoaktif bileşiklerin ekstraksiyonu ve biyoaktivitelerinin belirlenmesi (2015-BİL-016)</w:t>
            </w:r>
          </w:p>
          <w:p w14:paraId="047414B7" w14:textId="7A0FBB98" w:rsidR="00DD4635" w:rsidRPr="00300C4D" w:rsidRDefault="00873E59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Toplam Fenol İçerik ve Antioksidan Kapasitesi Açısından Diyatome Yapısının İncelenmesi (17-MÜH-043)</w:t>
            </w:r>
          </w:p>
          <w:p w14:paraId="43DC5169" w14:textId="65AC69A0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’un İkincil Metabolitlere Karşı Antimikrobiyal Direncinin Belirlenmesi (17-MUH-044)</w:t>
            </w:r>
          </w:p>
          <w:p w14:paraId="7BA8A2DC" w14:textId="0F7CD3D7" w:rsidR="00F901C4" w:rsidRPr="00300C4D" w:rsidRDefault="00F901C4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Sabit Sıcaklıkta Diyatome Üretiminin Kinetik Modellenmesi (16-MÜH-132)</w:t>
            </w:r>
          </w:p>
          <w:p w14:paraId="06CA6CF1" w14:textId="210D95E6" w:rsidR="00F901C4" w:rsidRPr="00300C4D" w:rsidRDefault="00F901C4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Sabit Işık Yoğunluğunda Diyatome Üretiminin Kinetik Modellenmesi (16-MÜH-131)</w:t>
            </w:r>
          </w:p>
          <w:p w14:paraId="376F7989" w14:textId="31E8B489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Chlorella miniata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Yetiştirilme Ortamında Sabit Işık Şiddeti ve Farklı Sıcaklık Etkisinin İncelenmesi (16-MUH-010)</w:t>
            </w:r>
          </w:p>
          <w:p w14:paraId="50F3DDDF" w14:textId="1B5BF592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Chlorella miniata</w:t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’dan Karotenoid Eldesinde Çözgen Polaritesinin İncelenmesi (16-MUH-008)</w:t>
            </w:r>
          </w:p>
          <w:p w14:paraId="0F448E3E" w14:textId="77777777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Mikroalgal Biyokütleye Uygulanan Farklı Soxhlet Ekstraksiyon Koşullarının Yağ Asidi Profiline Olan Etkisinin Belirlenmesi (15-MÜH-034)</w:t>
            </w:r>
          </w:p>
          <w:p w14:paraId="79EA648F" w14:textId="77777777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Farklı Yağlarla Transesterifikasyon Reaksiyonu Parametrelerinin İncelenmesi (15-MÜH-006)</w:t>
            </w:r>
          </w:p>
          <w:p w14:paraId="309A505E" w14:textId="77777777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Yanıt Yüzey Yöntemi ile Mikroalg Yetiştirme Parametrelerinin Modellenmesi ve Optimizasyonu (14-MÜH-048)</w:t>
            </w:r>
          </w:p>
          <w:p w14:paraId="33ABEF9B" w14:textId="699E2BBB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Algal Biyokütleden Karotenoid Ekstraksiyonun Yüzey Yanıt Yöntemine Göre Modellenmesi (14-MUH-038)</w:t>
            </w:r>
          </w:p>
          <w:p w14:paraId="605982CD" w14:textId="77777777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Gracilaria verrucosa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Üzerine Sulu Çözeltilerden Katyonik Boyar Maddelerin Biyosorpsiyon Mekanızması (13-MUH-063)</w:t>
            </w:r>
          </w:p>
          <w:p w14:paraId="706E5A11" w14:textId="46471167" w:rsidR="0045293B" w:rsidRPr="00300C4D" w:rsidRDefault="0045293B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Mikroalglerden Kıymetli Ürün Ekstraksiyonu (13-MÜH-032)</w:t>
            </w:r>
          </w:p>
          <w:p w14:paraId="6F047CEB" w14:textId="77777777" w:rsidR="001E3CA8" w:rsidRPr="00300C4D" w:rsidRDefault="001E3CA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Yüzey Cevap Metodu Kullanılarak </w:t>
            </w: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Gracilaria verrucosa’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 Agar Ekstraksiyonunun Optimizasyonu (12-MUH-067)</w:t>
            </w:r>
          </w:p>
          <w:p w14:paraId="1CD762F2" w14:textId="77777777" w:rsidR="0045293B" w:rsidRPr="00300C4D" w:rsidRDefault="0045293B" w:rsidP="00FA085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>Algal Biyodizel Üretimi (12-MÜH-031)</w:t>
            </w:r>
          </w:p>
          <w:p w14:paraId="35FABA7D" w14:textId="734545F9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İkili Ağır Metal Karışımlarının (Cr(VI)/Cd(II) Sudan Uzaklaştırılmasında </w:t>
            </w: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Gracilaria verrucosa’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nın Biyokütle Olarak Etkinliğinin Araştırılması (11-MUH-037)</w:t>
            </w:r>
          </w:p>
          <w:p w14:paraId="6ED10BD3" w14:textId="439A596B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Lepidıum Satıvum L. (cress)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Tohumları Kullanılarak Fenoksi Alkanoikasit Herbisitlerin Toksisitesi ve Giderimi (11- MUH-038)</w:t>
            </w:r>
          </w:p>
          <w:p w14:paraId="64BF8341" w14:textId="1365305F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Gracilaria verrucosa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 Cr(VI)/Pb(II) Metal Karışımlarının Sudan Uzaklaştırılma Çalışması (11-MUH-080)</w:t>
            </w:r>
          </w:p>
          <w:p w14:paraId="221B3A25" w14:textId="666C4E9C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 D Diklorofenoksi Asetik Asitin Sudan Uzaklaştırılmasında </w:t>
            </w: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Gracilaria verrucosa’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nın Biyosorbent Ve Biyokütle Olarak Etkinliğinin Araştırılması (10-MUH-040)</w:t>
            </w:r>
          </w:p>
          <w:p w14:paraId="099255A4" w14:textId="200A1F71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Ağır Metallerin Sudan Uzaklaştırılmasında </w:t>
            </w:r>
            <w:r w:rsidRPr="00300C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Gracilaria verrucosa’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nın Biyosorbent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Biyokütle Olarak Etkinliğinin Araştırılması (10-MUH-041)</w:t>
            </w:r>
          </w:p>
          <w:p w14:paraId="4DEC30E5" w14:textId="064DA967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Demir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Oksit Nano Partikülleri Üzerine Jelatin Adsorpsiyonunu Etkileyen Parametrelerin İncelenmesi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(10-MUH-023)</w:t>
            </w:r>
          </w:p>
          <w:p w14:paraId="791CA37F" w14:textId="60EA9BB0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Krom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İyonlarının İçme Suyundan P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oli(ε-kaprolakton)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zerine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dsorpsiyonu (09-MUH-059)</w:t>
            </w:r>
          </w:p>
          <w:p w14:paraId="5AB924F7" w14:textId="244EC05E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Ağır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Metal İyonlarının Granüler Aktif Karbon Üzerine Adsorplanma Özelliklerinin Kesikli Ve Sürekli Sistemlerde İncelenmesi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(09-MUH-090)</w:t>
            </w:r>
          </w:p>
          <w:p w14:paraId="0BCBEBE1" w14:textId="7FC813EA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Biyolojik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Denitrifikasyonda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Oranının İncelenmesi 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(07-MUH-037)</w:t>
            </w:r>
          </w:p>
          <w:p w14:paraId="2924C98B" w14:textId="5891EA42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İçme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Suyunun Biyolojik Denitrifikasyonunda Pestisit (2,4-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Adsorpsiyonunun Etkisi (2006-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-003)</w:t>
            </w:r>
          </w:p>
          <w:p w14:paraId="035492D2" w14:textId="116CE37F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Biyolojik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Denitrifikasyon Ortamına Uygun Bakteri Kültürünün Geliştirilmesi (2007-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-026)</w:t>
            </w:r>
          </w:p>
          <w:p w14:paraId="5E91340A" w14:textId="7BE258AC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A085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-Kaprolakton) (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PCL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FA085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Aktif Karbon Üzerine Pestisit Üzerine Adsorpsiyonu (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PCL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(08-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-021)</w:t>
            </w:r>
          </w:p>
          <w:p w14:paraId="038654DB" w14:textId="00427D0A" w:rsidR="00ED0AA1" w:rsidRPr="00300C4D" w:rsidRDefault="00ED0AA1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Adsorpsiyon 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Üzerine Bakteri Etkisi (06-</w:t>
            </w: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</w:t>
            </w:r>
            <w:r w:rsidR="001E3CA8"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-025)</w:t>
            </w:r>
          </w:p>
          <w:p w14:paraId="53720B48" w14:textId="000D535A" w:rsidR="00ED0AA1" w:rsidRPr="00300C4D" w:rsidRDefault="00FA085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Sudaki Çözünmüş Organik Karbon Bileşiklerinin Adsorpsiyon Yöntemi ile Uzaklaştırılması (05-MÜH-052)</w:t>
            </w:r>
          </w:p>
          <w:p w14:paraId="5927AC0F" w14:textId="11B2E510" w:rsidR="00ED0AA1" w:rsidRPr="00300C4D" w:rsidRDefault="00FA085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Sudaki Organik Karbon Kaynaklarının Adsorpsiyon Yöntemi ile Uzaklaştırılması (05-MÜH-035)</w:t>
            </w:r>
          </w:p>
          <w:p w14:paraId="6200B2A9" w14:textId="0CFE1566" w:rsidR="00ED0AA1" w:rsidRPr="00300C4D" w:rsidRDefault="00FA085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Biyolojik Denitrifikasyon Ortamında Pestisit Adsorpsiyonu (04-MÜH-027)</w:t>
            </w:r>
          </w:p>
          <w:p w14:paraId="6CE678A8" w14:textId="782AB279" w:rsidR="00ED0AA1" w:rsidRPr="00300C4D" w:rsidRDefault="00FA0858" w:rsidP="00FA0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Biyolojik-Parçalanabilir Polimer Kullanarak İçme Suyunda Biyolojik Denitrifikasyon (03-MÜH-030)</w:t>
            </w:r>
          </w:p>
        </w:tc>
      </w:tr>
      <w:tr w:rsidR="001A0377" w:rsidRPr="00300C4D" w14:paraId="023F18E3" w14:textId="77777777" w:rsidTr="00F21CFD">
        <w:trPr>
          <w:trHeight w:val="197"/>
        </w:trPr>
        <w:tc>
          <w:tcPr>
            <w:tcW w:w="9062" w:type="dxa"/>
          </w:tcPr>
          <w:p w14:paraId="4E432DC1" w14:textId="6E98E91C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>0 232 311 41 24</w:t>
            </w:r>
          </w:p>
        </w:tc>
      </w:tr>
      <w:tr w:rsidR="001A0377" w:rsidRPr="00300C4D" w14:paraId="2B027D50" w14:textId="77777777" w:rsidTr="001A0377">
        <w:tc>
          <w:tcPr>
            <w:tcW w:w="9062" w:type="dxa"/>
          </w:tcPr>
          <w:p w14:paraId="49AA72CA" w14:textId="74A186FF" w:rsidR="001A0377" w:rsidRPr="00300C4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1A0377"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300C4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 w:rsidRPr="0030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E59" w:rsidRPr="00300C4D">
              <w:rPr>
                <w:rFonts w:ascii="Times New Roman" w:hAnsi="Times New Roman" w:cs="Times New Roman"/>
                <w:sz w:val="24"/>
                <w:szCs w:val="24"/>
              </w:rPr>
              <w:t>bikem.ovez@ege.edu.tr/duygu.ova@ege.edu.tr</w:t>
            </w:r>
            <w:r w:rsidR="00FA0858" w:rsidRPr="00300C4D">
              <w:rPr>
                <w:rFonts w:ascii="Times New Roman" w:hAnsi="Times New Roman" w:cs="Times New Roman"/>
                <w:sz w:val="24"/>
                <w:szCs w:val="24"/>
              </w:rPr>
              <w:t>/ ayca.ata@ege.edu.tr</w:t>
            </w:r>
          </w:p>
        </w:tc>
      </w:tr>
      <w:tr w:rsidR="001A0377" w:rsidRPr="00F21CFD" w14:paraId="7E5F134E" w14:textId="77777777" w:rsidTr="001A0377">
        <w:tc>
          <w:tcPr>
            <w:tcW w:w="9062" w:type="dxa"/>
          </w:tcPr>
          <w:p w14:paraId="198E2CF3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300C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00C4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749DE9" w14:textId="77777777"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099C"/>
    <w:multiLevelType w:val="hybridMultilevel"/>
    <w:tmpl w:val="B4663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920"/>
    <w:multiLevelType w:val="hybridMultilevel"/>
    <w:tmpl w:val="5052D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25C"/>
    <w:multiLevelType w:val="hybridMultilevel"/>
    <w:tmpl w:val="05B09AC8"/>
    <w:lvl w:ilvl="0" w:tplc="4498116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53E"/>
    <w:multiLevelType w:val="hybridMultilevel"/>
    <w:tmpl w:val="8626D980"/>
    <w:lvl w:ilvl="0" w:tplc="4498116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7C42"/>
    <w:multiLevelType w:val="hybridMultilevel"/>
    <w:tmpl w:val="802A57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65FC"/>
    <w:multiLevelType w:val="hybridMultilevel"/>
    <w:tmpl w:val="5D3E89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7"/>
    <w:rsid w:val="00102918"/>
    <w:rsid w:val="001A0377"/>
    <w:rsid w:val="001E3CA8"/>
    <w:rsid w:val="00217944"/>
    <w:rsid w:val="00293F3E"/>
    <w:rsid w:val="00300C4D"/>
    <w:rsid w:val="00406175"/>
    <w:rsid w:val="0045293B"/>
    <w:rsid w:val="00494578"/>
    <w:rsid w:val="00622EEB"/>
    <w:rsid w:val="006638CE"/>
    <w:rsid w:val="0066696B"/>
    <w:rsid w:val="006D7BDE"/>
    <w:rsid w:val="006F69E1"/>
    <w:rsid w:val="0075323D"/>
    <w:rsid w:val="007E7CEC"/>
    <w:rsid w:val="008271FE"/>
    <w:rsid w:val="00873E59"/>
    <w:rsid w:val="00A20EDA"/>
    <w:rsid w:val="00A80AE7"/>
    <w:rsid w:val="00DC3949"/>
    <w:rsid w:val="00DD4635"/>
    <w:rsid w:val="00ED0AA1"/>
    <w:rsid w:val="00EF1AB4"/>
    <w:rsid w:val="00F21CFD"/>
    <w:rsid w:val="00F901C4"/>
    <w:rsid w:val="00FA0858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2EF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ayça ata</cp:lastModifiedBy>
  <cp:revision>4</cp:revision>
  <dcterms:created xsi:type="dcterms:W3CDTF">2021-04-06T20:10:00Z</dcterms:created>
  <dcterms:modified xsi:type="dcterms:W3CDTF">2021-04-07T08:41:00Z</dcterms:modified>
</cp:coreProperties>
</file>