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52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5205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 Su ve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Ayırma İşlemleri Laboratuvarı-I</w:t>
            </w:r>
            <w:r w:rsidR="00CB04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>Nalan KABAY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322ED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Esra Altıok,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Yakubu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Abdullahi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Jarma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, Mine Eti, Tuğçe Zeynep Kaya, Başak Sever, Gülşah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Öztep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Tanzina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Rahman, Aslı Karaoğlu, Özge Tekin,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Senan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ED0F10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7616E" w:rsidRPr="00EA0EC8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466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>Araştırma konuları</w:t>
            </w:r>
            <w:r w:rsidR="001A0377"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 ve atık su arıtımında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suyun geri kazanımında yenilikçi ayırma işlemleri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(M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embran </w:t>
            </w:r>
            <w:proofErr w:type="gramStart"/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prosesler</w:t>
            </w:r>
            <w:proofErr w:type="gramEnd"/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MBR, 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RO, UF, NF, ED, EDI, EDR, BMED; iyon değiştirme, adsorpsiyon, membran hibrit yöntemler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ve yeni malzemeler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(P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olimerik iyon değiştirici reçineler, inorganik iyon değiştirici malzemeler; çözücü emdirilmiş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polimerik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reçineler, iyon değiştirici membranlar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); Desalinasyon; Doğal sulardan Bor ve Lityum geri kazanı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mı; 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Yenilenebilir Enerji Kaynakları (Biyogaz, Biyodizel, 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Ters elektrodiyaliz (RED) ile tuzluluk farkına dayalı enerji üretimi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).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ED0F10" w:rsidRDefault="00A80AE7" w:rsidP="00466E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>Uygulama alanları</w:t>
            </w:r>
            <w:r w:rsidR="001A0377"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 Suyun </w:t>
            </w:r>
            <w:proofErr w:type="spellStart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demineralizasyonu</w:t>
            </w:r>
            <w:proofErr w:type="spellEnd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 xml:space="preserve">İyon değiştirici malzemelerle sulardan </w:t>
            </w:r>
            <w:proofErr w:type="spellStart"/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 xml:space="preserve"> türlerin uzaklaştırılması;</w:t>
            </w:r>
            <w:r w:rsidR="0002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ayırma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 xml:space="preserve"> işlemlerin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D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 xml:space="preserve">u ve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>tık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arıtımında uygulanması; 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>MBR yöntemi ile a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rıtılmış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atıksuyun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tarımsal sulama suyu ya da </w:t>
            </w:r>
            <w:proofErr w:type="gram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suyu olarak geri kullanımı; Suyun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demineralizasyonu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Peyniraltı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suyunun işlenmesi; Deniz suyundan tatlı su üretimi; Jeotermal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arıtımı ve geri kullanımı; Sulardan Bor ve Lityum geri kazanımı; İyon değiştirici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membranların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enerji üretiminde uygulanması; İyon değiştirici reçinelerin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üretiminde kullanılması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biyokütleden</w:t>
            </w:r>
            <w:proofErr w:type="spellEnd"/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 biyogaz üretimi.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Kromatografisi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451" w:rsidRDefault="002A395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CB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451">
              <w:rPr>
                <w:rFonts w:ascii="Times New Roman" w:hAnsi="Times New Roman" w:cs="Times New Roman"/>
                <w:sz w:val="24"/>
                <w:szCs w:val="24"/>
              </w:rPr>
              <w:t>Jasco</w:t>
            </w:r>
            <w:proofErr w:type="spellEnd"/>
            <w:r w:rsidR="00CB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Partikül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Malvern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451" w:rsidRDefault="002A395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Merck</w:t>
            </w:r>
            <w:proofErr w:type="spell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109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CA1092">
              <w:rPr>
                <w:rFonts w:ascii="Times New Roman" w:hAnsi="Times New Roman" w:cs="Times New Roman"/>
                <w:sz w:val="24"/>
                <w:szCs w:val="24"/>
              </w:rPr>
              <w:t>termoreaktör</w:t>
            </w:r>
            <w:proofErr w:type="spellEnd"/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Türbidimetre</w:t>
            </w:r>
            <w:proofErr w:type="spellEnd"/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banyo</w:t>
            </w:r>
            <w:r w:rsidR="002105C7">
              <w:rPr>
                <w:rFonts w:ascii="Times New Roman" w:hAnsi="Times New Roman" w:cs="Times New Roman"/>
                <w:sz w:val="24"/>
                <w:szCs w:val="24"/>
              </w:rPr>
              <w:t>, su banyosu</w:t>
            </w:r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evaporatör</w:t>
            </w:r>
            <w:proofErr w:type="spellEnd"/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 ve pompaları</w:t>
            </w:r>
            <w:r w:rsidR="001E5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5C37">
              <w:rPr>
                <w:rFonts w:ascii="Times New Roman" w:hAnsi="Times New Roman" w:cs="Times New Roman"/>
                <w:sz w:val="24"/>
                <w:szCs w:val="24"/>
              </w:rPr>
              <w:t>kompressörler</w:t>
            </w:r>
            <w:proofErr w:type="spellEnd"/>
          </w:p>
          <w:p w:rsidR="00CB0451" w:rsidRDefault="00CB045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Kurutma Etüvü</w:t>
            </w:r>
            <w:r w:rsidR="00BC0F2F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Çalkalayıcı (</w:t>
            </w:r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su banyolu: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adet; su banyosuz</w:t>
            </w:r>
            <w:r w:rsidR="002A395F">
              <w:rPr>
                <w:rFonts w:ascii="Times New Roman" w:hAnsi="Times New Roman" w:cs="Times New Roman"/>
                <w:sz w:val="24"/>
                <w:szCs w:val="24"/>
              </w:rPr>
              <w:t>: 1 adet), Mekanik karıştırıcı</w:t>
            </w:r>
          </w:p>
          <w:p w:rsidR="00BC0F2F" w:rsidRDefault="00BC0F2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Terazi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  <w:t>Manyetik Karıştırıcılar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B0451">
              <w:rPr>
                <w:rFonts w:ascii="Times New Roman" w:hAnsi="Times New Roman" w:cs="Times New Roman"/>
                <w:sz w:val="24"/>
                <w:szCs w:val="24"/>
              </w:rPr>
              <w:t>Ultrasaf</w:t>
            </w:r>
            <w:proofErr w:type="spellEnd"/>
            <w:r w:rsidR="00CB0451">
              <w:rPr>
                <w:rFonts w:ascii="Times New Roman" w:hAnsi="Times New Roman" w:cs="Times New Roman"/>
                <w:sz w:val="24"/>
                <w:szCs w:val="24"/>
              </w:rPr>
              <w:t xml:space="preserve"> su cihazı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Konduktometre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metre</w:t>
            </w:r>
          </w:p>
          <w:p w:rsidR="005B2DBF" w:rsidRPr="00466E26" w:rsidRDefault="002105C7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Fraksiyon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kollektör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pompa</w:t>
            </w:r>
          </w:p>
          <w:p w:rsidR="00CB0451" w:rsidRDefault="00BC0F2F" w:rsidP="0032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Bilgisayarlar</w:t>
            </w:r>
            <w:r w:rsidR="00CA10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22ED9" w:rsidRPr="00322ED9">
              <w:rPr>
                <w:rFonts w:ascii="Times New Roman" w:hAnsi="Times New Roman" w:cs="Times New Roman"/>
                <w:sz w:val="24"/>
                <w:szCs w:val="24"/>
              </w:rPr>
              <w:t>Soğutma dolapları</w:t>
            </w:r>
            <w:r w:rsidR="00322E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ED9">
              <w:rPr>
                <w:rFonts w:ascii="Times New Roman" w:hAnsi="Times New Roman" w:cs="Times New Roman"/>
                <w:sz w:val="24"/>
                <w:szCs w:val="24"/>
              </w:rPr>
              <w:t xml:space="preserve"> adet)</w:t>
            </w:r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0451">
              <w:rPr>
                <w:rFonts w:ascii="Times New Roman" w:hAnsi="Times New Roman" w:cs="Times New Roman"/>
                <w:sz w:val="24"/>
                <w:szCs w:val="24"/>
              </w:rPr>
              <w:t>Buzdolabı (1 adet)</w:t>
            </w:r>
          </w:p>
          <w:p w:rsidR="004A3711" w:rsidRDefault="002A395F" w:rsidP="005B2D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Seyyar ç</w:t>
            </w:r>
            <w:r w:rsidR="00CB0451">
              <w:rPr>
                <w:rFonts w:ascii="Times New Roman" w:hAnsi="Times New Roman" w:cs="Times New Roman"/>
                <w:sz w:val="24"/>
                <w:szCs w:val="24"/>
              </w:rPr>
              <w:t xml:space="preserve">eker </w:t>
            </w:r>
            <w:proofErr w:type="gramStart"/>
            <w:r w:rsidR="00CB0451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gramEnd"/>
            <w:r w:rsidR="00CB0451">
              <w:rPr>
                <w:rFonts w:ascii="Times New Roman" w:hAnsi="Times New Roman" w:cs="Times New Roman"/>
                <w:sz w:val="24"/>
                <w:szCs w:val="24"/>
              </w:rPr>
              <w:t xml:space="preserve"> (1 adet) </w:t>
            </w:r>
          </w:p>
          <w:p w:rsidR="00CA1092" w:rsidRPr="00BC0F2F" w:rsidRDefault="00CA1092" w:rsidP="005B2D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GC-MS analizi için ön deriştirme sistemi ve pompası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466E26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Laboratuvarda bulunan</w:t>
            </w:r>
            <w:r w:rsidR="00A80AE7"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466E26" w:rsidRDefault="00466E26" w:rsidP="005B2DBF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Adsorpsiyon-membran</w:t>
            </w:r>
            <w:proofErr w:type="spell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  <w:p w:rsidR="00466E26" w:rsidRDefault="005B2DBF" w:rsidP="005B2DBF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kinetiği inceleme sistemi </w:t>
            </w:r>
          </w:p>
          <w:p w:rsidR="002105C7" w:rsidRDefault="002A395F" w:rsidP="005B2DBF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C7">
              <w:rPr>
                <w:rFonts w:ascii="Times New Roman" w:hAnsi="Times New Roman" w:cs="Times New Roman"/>
                <w:sz w:val="24"/>
                <w:szCs w:val="24"/>
              </w:rPr>
              <w:t xml:space="preserve">Kolon </w:t>
            </w:r>
            <w:proofErr w:type="spellStart"/>
            <w:r w:rsidR="002105C7"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 w:rsidR="002105C7">
              <w:rPr>
                <w:rFonts w:ascii="Times New Roman" w:hAnsi="Times New Roman" w:cs="Times New Roman"/>
                <w:sz w:val="24"/>
                <w:szCs w:val="24"/>
              </w:rPr>
              <w:t xml:space="preserve"> testleri için </w:t>
            </w:r>
            <w:proofErr w:type="gramStart"/>
            <w:r w:rsidR="002105C7">
              <w:rPr>
                <w:rFonts w:ascii="Times New Roman" w:hAnsi="Times New Roman" w:cs="Times New Roman"/>
                <w:sz w:val="24"/>
                <w:szCs w:val="24"/>
              </w:rPr>
              <w:t>fraksiyon</w:t>
            </w:r>
            <w:proofErr w:type="gramEnd"/>
            <w:r w:rsidR="002105C7">
              <w:rPr>
                <w:rFonts w:ascii="Times New Roman" w:hAnsi="Times New Roman" w:cs="Times New Roman"/>
                <w:sz w:val="24"/>
                <w:szCs w:val="24"/>
              </w:rPr>
              <w:t xml:space="preserve"> toplayıcı ve </w:t>
            </w:r>
            <w:proofErr w:type="spellStart"/>
            <w:r w:rsidR="002105C7"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 w:rsidR="002105C7">
              <w:rPr>
                <w:rFonts w:ascii="Times New Roman" w:hAnsi="Times New Roman" w:cs="Times New Roman"/>
                <w:sz w:val="24"/>
                <w:szCs w:val="24"/>
              </w:rPr>
              <w:t xml:space="preserve"> pompa seti.</w:t>
            </w:r>
          </w:p>
          <w:p w:rsidR="005B2DBF" w:rsidRDefault="005B2DBF" w:rsidP="005B2DBF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evaporasyon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  <w:p w:rsidR="005B2DBF" w:rsidRPr="00466E26" w:rsidRDefault="002A395F" w:rsidP="005B2DBF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Geri soğutuculu </w:t>
            </w:r>
            <w:proofErr w:type="spellStart"/>
            <w:r w:rsidR="005B2DBF"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 w:rsidR="005B2DBF">
              <w:rPr>
                <w:rFonts w:ascii="Times New Roman" w:hAnsi="Times New Roman" w:cs="Times New Roman"/>
                <w:sz w:val="24"/>
                <w:szCs w:val="24"/>
              </w:rPr>
              <w:t xml:space="preserve"> üretim deney sistemleri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Pr="00EF4AD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Devam eden projeler</w:t>
            </w:r>
            <w:r w:rsidR="001A0377"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5C5F" w:rsidRPr="00605A98" w:rsidRDefault="00483D7B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6" w:tgtFrame="_blank" w:history="1"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Water-Energy-Food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Nexus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Geothermal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agriculture-Geo4Food (Su-Enerji-Gıda Bağlantısı: Tarım İçin Jeotermal Su)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(TÜBİTAK)</w:t>
            </w:r>
          </w:p>
          <w:p w:rsidR="00DC5C5F" w:rsidRPr="00605A98" w:rsidRDefault="00483D7B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7" w:tgtFrame="_blank" w:history="1"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Integrated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management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geothermal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recovery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energy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and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water-Geotherm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(Jeotermal suyun bütünleşik yönetimi: Enerji ve Su geri kazanımı)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(TÜBİTAK)</w:t>
            </w:r>
          </w:p>
          <w:p w:rsidR="00DC5C5F" w:rsidRPr="00605A98" w:rsidRDefault="00483D7B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8" w:tgtFrame="_blank" w:history="1"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X-MEM “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Outperforming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functionality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composite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/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mixed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matrix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porous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materials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membrane-based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processes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”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(Concert Japan-TÜBİTAK)</w:t>
            </w:r>
          </w:p>
          <w:p w:rsidR="00DD4635" w:rsidRPr="00EF4ADD" w:rsidRDefault="00483D7B" w:rsidP="00B0577F">
            <w:pPr>
              <w:pStyle w:val="ListeParagraf"/>
              <w:numPr>
                <w:ilvl w:val="0"/>
                <w:numId w:val="6"/>
              </w:numPr>
              <w:tabs>
                <w:tab w:val="left" w:pos="285"/>
              </w:tabs>
              <w:spacing w:before="60" w:after="6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Recovery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Lithium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Membrane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F4ADD"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="00EF4ADD"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Ayırma Yöntemleriyle Tuzlu Sulardan Lityum Geri Kazanımı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  <w:r w:rsidR="00EF4ADD"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(Aliye </w:t>
            </w:r>
            <w:proofErr w:type="spellStart"/>
            <w:r w:rsidR="00EF4ADD"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Üster</w:t>
            </w:r>
            <w:proofErr w:type="spellEnd"/>
            <w:r w:rsidR="00EF4ADD"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Vakfı)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Tamamlanmış projeler</w:t>
            </w:r>
            <w:r w:rsidR="001A0377"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Membran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Ayırma Yöntemleriyle Arıtılarak Geri Kazanılan </w:t>
            </w: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Atıksuların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Proses Suyu Üretiminde, Enerji Bitkisi Yetiştirilmesinde ve Peyzaj Amaçlı Yeniden Kullanılması</w:t>
            </w:r>
            <w:r w:rsidR="00855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(TÜBİTAK-1003-114Y500)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Adsorpsiyon</w:t>
            </w:r>
            <w:proofErr w:type="spellEnd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-Elektrodiyaliz </w:t>
            </w:r>
            <w:proofErr w:type="spellStart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Hibrit</w:t>
            </w:r>
            <w:proofErr w:type="spellEnd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Prosesiyle Jeotermal Sulardan Lityum ve Bor Kazanılması</w:t>
            </w:r>
            <w:r w:rsidR="00855A3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(TÜBİTAK-JSPS-214M360)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Biyodizel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üretiminde iyon değiştirici reçinelerin katalizör olarak kullanılması</w:t>
            </w:r>
            <w:r w:rsidR="00855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(BAP)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right="28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Atıksu</w:t>
            </w:r>
            <w:proofErr w:type="spellEnd"/>
            <w:r w:rsidRPr="00EF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Arıtımı İçin Pilot Ölçek MBR Sisteminin Optimum İşletimi ve Kontrolü</w:t>
            </w:r>
            <w:r w:rsidR="00855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 arıtım için yenilikçi malzemeler ve yöntemler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(MC-IRSES)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Gıda Endüstrisinde Kullanılan Suyun Geri Kazanılmasında ve Peynir Altı Suyunun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Tuzsuzlaştırılmasında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Teknolojilerin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(TÜBİTAK-NASU-114M551)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İTOB-OSB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Arıtma Sisteminde İyileştirme Çalışmaları ve Atık Suda Enerji Bitkileri Yetiştirerek Biyogaz Üretilmesi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(SANTEZ)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İzmir’de alternatif su kaynağı olarak deniz suyu kullanılmasında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yönteminin uygulanması ve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konsantre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tuzlu suyun deniz çevresine etkisinin araştırılması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Vakfı)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Evsel ve Endüstriyel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Arıtımında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Teknolojisinin Kullanılması ve Arıtılmış Ürün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Ozmos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Membranlarının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Desalinasyon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Performanslarına Ön Arıtma Koşullarının Etkisinin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Organize Sanayi Bölgesinde Arıtılan Atık Suların Yeniden Kullanımı için Ters Ozmos Yönteminin Uygulanması ve Ürün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Ekmek Üretiminde Kullanılan Ham Suyun Arıtım Proseslerinin ve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Prosesiyle Arıtılan Endüstriyel Atık Suların Yeniden kullanımı İçin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 Ters Ozmos Yöntemlerinin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Membran Ayırma Yöntemleri ile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Hormonal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Sistemi Bozucu Bileşiklerin (EDS) Sulardan Uzaklaştırılması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(TÜBİTAK-GSRT)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Tarımsal Sulamada Kullanım İçin Bor İçeren Sulardan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, İyon Değiştirme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Yöntemleriyle Bor Giderilmesi ve Kazanılması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(BOREN)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Ozmos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Membranlarıyla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Sulardan Fenol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bisfenol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Organik Türlerin Uzaklaştırılması için Yenilikçi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Arıtma Yöntemlerinin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(NATO-CLG)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18.Suda iz düzeyde bulunan hormon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bozucuların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yapıda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malzemelerle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Çapraz Akışlı Düz Tabakalı Ters Ozmos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Sistemiyle Jeotermal Sulardan Bor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Deniz Suyu Ters Ozmos Süzüntüsünden Bor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Ozmoz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Yöntemiyle Deniz Suyundan İçme ve Kullanım Suyu Üretilmesi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Jeotermal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için yenilikçi arıtma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proseslerin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(NATO-CLG)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Bor Giderilmesi için Ayırma proseslerinin Geliştirilmesi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(NATO-CLG)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A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Borun geri kazanılması için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“yeşi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teknoloji”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geliştirilmesi (BSEC)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Deniz suyundan bor giderilmesi için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(AMF)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prosesinin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incelenmesi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(MEDRC)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Solvent Dayanımlı Yeni NF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Membranlarının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Tasarımı ve Üretimi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(British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Ege Bölgesi Jeotermal Sularında Lityum, Bor ve Arsenik Düzeylerinin İncelenmesi ve bu elementlerin jeotermal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lardan seçimli olarak ayrılması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Endüstriyel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ve İçme suyundan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Türlerin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Elektrodeiyonizasyon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Yöntemiyle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(TÜBİTAK-NASU)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İyon Değiştirme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Proseslerle Deniz Suyundan Bor Giderilmesi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Değerlikli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Katyon ve Anyon Karışımlarının Elektrodiyaliz Yöntemiyle Ayrılmalarının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Elektrodiyaliz Yöntemiyle Sulardan Değişik İyonların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Fiziksel Kararlılığı Arttırılmış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Aliquat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336 Emdirilmiş Reçinelerle Sulu Çözeltilerden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Kromat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CYANEX 302 ile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Fonksiyonelleştirilmiş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Adsorbanlarla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Fosforik Asitten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Giderilmesinin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Solvent Emdirilmiş Reçinelerle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Ağır Metallerin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(British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Ağır Metal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Gideriminde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Kullanılan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Emdirilmiş Reçinelerin Stabilizasyonu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(EPSRC)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Jeotermal Atık Sulardan iyon değiştirme yöntemi ile bor giderilmesi ve geri kazanılması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İşlenmiş Atık Suyun Elektrodiyaliz ile yeniden kullanım olanaklarının araştırılması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Endüstriyel atık sulardaki krom iyonlarının iyon değiştirme yöntemi ile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Kızıldere Jeotermal Güç Santrali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Atıksuyundan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iyon değiştirme teknolojisiyle Bor giderilmesi ve geri kazanılması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(NEDO)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Gübre Endüstrisi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Atıksuyundan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Metal Kirliliklerin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Yöntemlerle Geri Kazanılması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Avicenne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635" w:rsidRPr="00B0577F" w:rsidRDefault="00B0577F" w:rsidP="00556A0E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Modifiye Edilmiş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Amidoksim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Reçinelerinin Deniz Suyundan Uranyum Kazanımına Uygulanabilirliğinin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0E">
              <w:rPr>
                <w:rFonts w:ascii="Times New Roman" w:hAnsi="Times New Roman" w:cs="Times New Roman"/>
                <w:sz w:val="24"/>
                <w:szCs w:val="24"/>
              </w:rPr>
              <w:t xml:space="preserve"> 3111491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0E">
              <w:rPr>
                <w:rFonts w:ascii="Times New Roman" w:hAnsi="Times New Roman" w:cs="Times New Roman"/>
                <w:sz w:val="24"/>
                <w:szCs w:val="24"/>
              </w:rPr>
              <w:t xml:space="preserve">  nalan.kabay@ege.edu.tr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BC" w:rsidRPr="00A85BBC">
              <w:rPr>
                <w:rFonts w:ascii="Times New Roman" w:hAnsi="Times New Roman" w:cs="Times New Roman"/>
                <w:sz w:val="24"/>
                <w:szCs w:val="24"/>
              </w:rPr>
              <w:t>https://avesis.ege.edu.tr/nalan.kabay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43B"/>
    <w:multiLevelType w:val="hybridMultilevel"/>
    <w:tmpl w:val="3B082DB4"/>
    <w:lvl w:ilvl="0" w:tplc="B330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344E"/>
    <w:multiLevelType w:val="hybridMultilevel"/>
    <w:tmpl w:val="2960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4D6A"/>
    <w:multiLevelType w:val="hybridMultilevel"/>
    <w:tmpl w:val="671C3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35F6"/>
    <w:multiLevelType w:val="hybridMultilevel"/>
    <w:tmpl w:val="97A63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21E"/>
    <w:multiLevelType w:val="hybridMultilevel"/>
    <w:tmpl w:val="E81A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7"/>
    <w:rsid w:val="00024895"/>
    <w:rsid w:val="00102918"/>
    <w:rsid w:val="001A0377"/>
    <w:rsid w:val="001E5C37"/>
    <w:rsid w:val="002105C7"/>
    <w:rsid w:val="002A395F"/>
    <w:rsid w:val="00322ED9"/>
    <w:rsid w:val="0035657E"/>
    <w:rsid w:val="00406175"/>
    <w:rsid w:val="004103B4"/>
    <w:rsid w:val="00466E26"/>
    <w:rsid w:val="0047616E"/>
    <w:rsid w:val="00483D7B"/>
    <w:rsid w:val="00494578"/>
    <w:rsid w:val="004A3711"/>
    <w:rsid w:val="004A469A"/>
    <w:rsid w:val="00520579"/>
    <w:rsid w:val="00556A0E"/>
    <w:rsid w:val="005B2DBF"/>
    <w:rsid w:val="00605A98"/>
    <w:rsid w:val="006638CE"/>
    <w:rsid w:val="0066696B"/>
    <w:rsid w:val="006D7BDE"/>
    <w:rsid w:val="00855A3D"/>
    <w:rsid w:val="00A20EDA"/>
    <w:rsid w:val="00A80AE7"/>
    <w:rsid w:val="00A85BBC"/>
    <w:rsid w:val="00B0577F"/>
    <w:rsid w:val="00BC0F2F"/>
    <w:rsid w:val="00BE1DB5"/>
    <w:rsid w:val="00CA1092"/>
    <w:rsid w:val="00CB0451"/>
    <w:rsid w:val="00CB6BDA"/>
    <w:rsid w:val="00DC3949"/>
    <w:rsid w:val="00DC5C5F"/>
    <w:rsid w:val="00DD4635"/>
    <w:rsid w:val="00ED0F10"/>
    <w:rsid w:val="00EF1AB4"/>
    <w:rsid w:val="00EF4ADD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ege.edu.tr/proje/6258d9e4-8bb1-4ddb-833d-a3c42b7548e5/x-mem-outperforming-functionality-composite-mixed-matrix-porous-materials-in-membrane-based-proces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esis.ege.edu.tr/proje/999925c7-1040-4b95-abc8-5209d2c62bee/integrated-management-of-geothermal-water-recovery-of-energy-and-water-geotherm-jeotermal-suyun-butunlesik-yonetimi-enerji-ve-su-geri-kazan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sis.ege.edu.tr/proje/d2656206-f98f-4090-a905-390fe9aec3f1/water-energy-food-nexus-geothermal-water-for-agriculture-geo4food-su-enerji-gida-baglantisi-tarim-icin-jeotermal-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Sert</dc:creator>
  <cp:lastModifiedBy>user</cp:lastModifiedBy>
  <cp:revision>5</cp:revision>
  <dcterms:created xsi:type="dcterms:W3CDTF">2020-09-23T06:04:00Z</dcterms:created>
  <dcterms:modified xsi:type="dcterms:W3CDTF">2020-09-23T06:23:00Z</dcterms:modified>
</cp:coreProperties>
</file>